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E5" w:rsidRDefault="00A74B3C">
      <w:pPr>
        <w:pStyle w:val="Pagrindinistekstas"/>
        <w:spacing w:before="73"/>
        <w:ind w:left="5246"/>
      </w:pPr>
      <w:r>
        <w:rPr>
          <w:spacing w:val="-2"/>
        </w:rPr>
        <w:t>PATVIRTINTA</w:t>
      </w:r>
    </w:p>
    <w:p w:rsidR="00F222E5" w:rsidRDefault="005C1F78">
      <w:pPr>
        <w:pStyle w:val="Pagrindinistekstas"/>
        <w:spacing w:before="1"/>
        <w:ind w:left="5246"/>
      </w:pPr>
      <w:r>
        <w:t>Kauno</w:t>
      </w:r>
      <w:r w:rsidR="00A74B3C">
        <w:rPr>
          <w:spacing w:val="-1"/>
        </w:rPr>
        <w:t xml:space="preserve"> </w:t>
      </w:r>
      <w:r w:rsidR="00DC7ECB">
        <w:t>lopšelio-</w:t>
      </w:r>
      <w:r w:rsidR="00A74B3C">
        <w:rPr>
          <w:spacing w:val="-2"/>
        </w:rPr>
        <w:t>darželio</w:t>
      </w:r>
      <w:r>
        <w:rPr>
          <w:spacing w:val="-2"/>
        </w:rPr>
        <w:t xml:space="preserve"> „</w:t>
      </w:r>
      <w:proofErr w:type="spellStart"/>
      <w:r w:rsidR="005F512F">
        <w:rPr>
          <w:spacing w:val="-2"/>
        </w:rPr>
        <w:t>Drevinukas</w:t>
      </w:r>
      <w:proofErr w:type="spellEnd"/>
      <w:r>
        <w:rPr>
          <w:spacing w:val="-2"/>
        </w:rPr>
        <w:t>“</w:t>
      </w:r>
    </w:p>
    <w:p w:rsidR="00F222E5" w:rsidRDefault="005C1F78" w:rsidP="005C1F78">
      <w:pPr>
        <w:pStyle w:val="Pagrindinistekstas"/>
        <w:ind w:left="4526" w:firstLine="514"/>
      </w:pPr>
      <w:r>
        <w:t xml:space="preserve">   </w:t>
      </w:r>
      <w:r w:rsidR="00AB0A43">
        <w:rPr>
          <w:spacing w:val="-1"/>
        </w:rPr>
        <w:t xml:space="preserve"> </w:t>
      </w:r>
      <w:r>
        <w:rPr>
          <w:spacing w:val="-2"/>
        </w:rPr>
        <w:t>d</w:t>
      </w:r>
      <w:r w:rsidR="00A74B3C">
        <w:rPr>
          <w:spacing w:val="-2"/>
        </w:rPr>
        <w:t>irektoriaus</w:t>
      </w:r>
      <w:r w:rsidR="00AB0A43">
        <w:rPr>
          <w:spacing w:val="-2"/>
        </w:rPr>
        <w:t xml:space="preserve"> 2026 </w:t>
      </w:r>
      <w:r>
        <w:rPr>
          <w:spacing w:val="-2"/>
        </w:rPr>
        <w:t xml:space="preserve"> m. </w:t>
      </w:r>
      <w:r w:rsidR="00AB0A43">
        <w:rPr>
          <w:spacing w:val="-2"/>
        </w:rPr>
        <w:t>rugpjūčio</w:t>
      </w:r>
      <w:r w:rsidR="00DC7ECB">
        <w:rPr>
          <w:spacing w:val="-2"/>
        </w:rPr>
        <w:t xml:space="preserve"> 31</w:t>
      </w:r>
      <w:r w:rsidR="005879E8">
        <w:rPr>
          <w:spacing w:val="-2"/>
        </w:rPr>
        <w:t xml:space="preserve"> </w:t>
      </w:r>
      <w:r>
        <w:rPr>
          <w:spacing w:val="-2"/>
        </w:rPr>
        <w:t xml:space="preserve">d. </w:t>
      </w:r>
    </w:p>
    <w:p w:rsidR="00F222E5" w:rsidRPr="00AB0A43" w:rsidRDefault="00A74B3C">
      <w:pPr>
        <w:pStyle w:val="Pagrindinistekstas"/>
        <w:ind w:left="5294"/>
        <w:rPr>
          <w:color w:val="FF0000"/>
        </w:rPr>
      </w:pPr>
      <w:r>
        <w:t>įsakymu</w:t>
      </w:r>
      <w:r>
        <w:rPr>
          <w:spacing w:val="-1"/>
        </w:rPr>
        <w:t xml:space="preserve"> </w:t>
      </w:r>
      <w:r>
        <w:t xml:space="preserve">Nr. </w:t>
      </w:r>
      <w:r w:rsidRPr="005F512F">
        <w:t>V-</w:t>
      </w:r>
      <w:r w:rsidR="00D62E42">
        <w:t>125</w:t>
      </w:r>
      <w:bookmarkStart w:id="0" w:name="_GoBack"/>
      <w:bookmarkEnd w:id="0"/>
    </w:p>
    <w:p w:rsidR="00F222E5" w:rsidRDefault="00F222E5">
      <w:pPr>
        <w:pStyle w:val="Pagrindinistekstas"/>
      </w:pPr>
    </w:p>
    <w:p w:rsidR="00F222E5" w:rsidRDefault="005879E8">
      <w:pPr>
        <w:pStyle w:val="Antrat1"/>
        <w:ind w:left="1155" w:right="1248" w:firstLine="96"/>
      </w:pPr>
      <w:r>
        <w:t xml:space="preserve">KAUNO </w:t>
      </w:r>
      <w:r w:rsidR="00DC7ECB">
        <w:t xml:space="preserve"> LOPŠLIO-</w:t>
      </w:r>
      <w:r w:rsidR="005C1F78">
        <w:t>DARŽELIO „</w:t>
      </w:r>
      <w:r w:rsidR="005F512F">
        <w:t>DREVINUKAS</w:t>
      </w:r>
      <w:r w:rsidR="00A74B3C">
        <w:t xml:space="preserve">“ </w:t>
      </w:r>
      <w:r w:rsidR="00AB0A43">
        <w:t xml:space="preserve">UGDYTINIŲ </w:t>
      </w:r>
      <w:r w:rsidR="00AB0A43">
        <w:rPr>
          <w:color w:val="000000"/>
        </w:rPr>
        <w:t>ASMENINIŲ MOBILIŲJŲ TELEFONŲ IR KITŲ GALINIŲ ĮRENGINIŲ NAUDOJIMO</w:t>
      </w:r>
      <w:r w:rsidR="00AB0A43">
        <w:rPr>
          <w:spacing w:val="-5"/>
        </w:rPr>
        <w:t xml:space="preserve"> </w:t>
      </w:r>
      <w:r w:rsidR="00A74B3C">
        <w:t>TVARKOS</w:t>
      </w:r>
      <w:r w:rsidR="00A74B3C">
        <w:rPr>
          <w:spacing w:val="-6"/>
        </w:rPr>
        <w:t xml:space="preserve"> </w:t>
      </w:r>
      <w:r w:rsidR="00A74B3C">
        <w:t>APRAŠAS</w:t>
      </w:r>
    </w:p>
    <w:p w:rsidR="00F222E5" w:rsidRDefault="00F222E5">
      <w:pPr>
        <w:pStyle w:val="Pagrindinistekstas"/>
        <w:rPr>
          <w:b/>
        </w:rPr>
      </w:pPr>
    </w:p>
    <w:p w:rsidR="00F222E5" w:rsidRDefault="00A74B3C">
      <w:pPr>
        <w:ind w:left="3405" w:right="2801" w:firstLine="945"/>
        <w:rPr>
          <w:b/>
          <w:sz w:val="24"/>
        </w:rPr>
      </w:pPr>
      <w:r>
        <w:rPr>
          <w:b/>
          <w:sz w:val="24"/>
        </w:rPr>
        <w:t>I SKYRIUS BENDROSIOS</w:t>
      </w:r>
      <w:r>
        <w:rPr>
          <w:b/>
          <w:spacing w:val="-15"/>
          <w:sz w:val="24"/>
        </w:rPr>
        <w:t xml:space="preserve"> </w:t>
      </w:r>
      <w:r>
        <w:rPr>
          <w:b/>
          <w:sz w:val="24"/>
        </w:rPr>
        <w:t>NUOSTATOS</w:t>
      </w:r>
    </w:p>
    <w:p w:rsidR="00F222E5" w:rsidRDefault="00F222E5">
      <w:pPr>
        <w:pStyle w:val="Pagrindinistekstas"/>
        <w:rPr>
          <w:b/>
        </w:rPr>
      </w:pPr>
    </w:p>
    <w:p w:rsidR="00F222E5" w:rsidRDefault="00AB0A43">
      <w:pPr>
        <w:pStyle w:val="Sraopastraipa"/>
        <w:numPr>
          <w:ilvl w:val="0"/>
          <w:numId w:val="4"/>
        </w:numPr>
        <w:tabs>
          <w:tab w:val="left" w:pos="1217"/>
        </w:tabs>
        <w:spacing w:line="276" w:lineRule="auto"/>
        <w:ind w:right="135" w:firstLine="719"/>
        <w:jc w:val="both"/>
        <w:rPr>
          <w:sz w:val="24"/>
        </w:rPr>
      </w:pPr>
      <w:r>
        <w:rPr>
          <w:sz w:val="24"/>
        </w:rPr>
        <w:t xml:space="preserve">Ugdytinių </w:t>
      </w:r>
      <w:r w:rsidRPr="00AB0A43">
        <w:rPr>
          <w:sz w:val="24"/>
        </w:rPr>
        <w:t xml:space="preserve">asmeninių mobiliųjų telefonų ir kitų galinių įrenginių naudojimo </w:t>
      </w:r>
      <w:r w:rsidR="00827181">
        <w:rPr>
          <w:sz w:val="24"/>
        </w:rPr>
        <w:t>Kauno lopšelyje</w:t>
      </w:r>
      <w:r>
        <w:rPr>
          <w:sz w:val="24"/>
        </w:rPr>
        <w:t>-</w:t>
      </w:r>
      <w:r w:rsidR="00827181">
        <w:rPr>
          <w:sz w:val="24"/>
        </w:rPr>
        <w:t>darželyje</w:t>
      </w:r>
      <w:r w:rsidR="005F512F">
        <w:rPr>
          <w:sz w:val="24"/>
        </w:rPr>
        <w:t xml:space="preserve"> „</w:t>
      </w:r>
      <w:proofErr w:type="spellStart"/>
      <w:r w:rsidR="005F512F">
        <w:rPr>
          <w:sz w:val="24"/>
        </w:rPr>
        <w:t>Drevinukas</w:t>
      </w:r>
      <w:proofErr w:type="spellEnd"/>
      <w:r>
        <w:rPr>
          <w:sz w:val="24"/>
        </w:rPr>
        <w:t>“ (toliau – L</w:t>
      </w:r>
      <w:r w:rsidRPr="00AB0A43">
        <w:rPr>
          <w:sz w:val="24"/>
        </w:rPr>
        <w:t xml:space="preserve">opšelis-darželis) </w:t>
      </w:r>
      <w:r w:rsidR="00827181">
        <w:rPr>
          <w:sz w:val="24"/>
        </w:rPr>
        <w:t>tvarkos aprašas</w:t>
      </w:r>
      <w:r w:rsidRPr="00AB0A43">
        <w:rPr>
          <w:sz w:val="24"/>
        </w:rPr>
        <w:t xml:space="preserve"> (toliau – </w:t>
      </w:r>
      <w:r>
        <w:rPr>
          <w:sz w:val="24"/>
        </w:rPr>
        <w:t>Tvarkos aprašas</w:t>
      </w:r>
      <w:r w:rsidRPr="00AB0A43">
        <w:rPr>
          <w:sz w:val="24"/>
        </w:rPr>
        <w:t xml:space="preserve">) apibrėžia </w:t>
      </w:r>
      <w:proofErr w:type="spellStart"/>
      <w:r>
        <w:rPr>
          <w:sz w:val="24"/>
        </w:rPr>
        <w:t>udytinių</w:t>
      </w:r>
      <w:proofErr w:type="spellEnd"/>
      <w:r w:rsidRPr="00AB0A43">
        <w:rPr>
          <w:sz w:val="24"/>
        </w:rPr>
        <w:t xml:space="preserve"> asmeninių mobiliųjų telefonų ir kitų galinių įrenginių </w:t>
      </w:r>
      <w:r w:rsidR="00827181">
        <w:rPr>
          <w:sz w:val="24"/>
        </w:rPr>
        <w:t xml:space="preserve">naudojimą Lopšelyje-darželyje.   </w:t>
      </w:r>
    </w:p>
    <w:p w:rsidR="00AB0A43" w:rsidRDefault="00AB0A43">
      <w:pPr>
        <w:pStyle w:val="Sraopastraipa"/>
        <w:numPr>
          <w:ilvl w:val="0"/>
          <w:numId w:val="4"/>
        </w:numPr>
        <w:tabs>
          <w:tab w:val="left" w:pos="1104"/>
        </w:tabs>
        <w:spacing w:line="276" w:lineRule="auto"/>
        <w:ind w:right="137" w:firstLine="719"/>
        <w:jc w:val="both"/>
        <w:rPr>
          <w:sz w:val="24"/>
        </w:rPr>
      </w:pPr>
      <w:r>
        <w:rPr>
          <w:sz w:val="24"/>
        </w:rPr>
        <w:t>Tvarkos aprašo tikslas</w:t>
      </w:r>
      <w:r w:rsidRPr="00AB0A43">
        <w:rPr>
          <w:sz w:val="24"/>
        </w:rPr>
        <w:t xml:space="preserve"> –</w:t>
      </w:r>
      <w:r>
        <w:rPr>
          <w:sz w:val="24"/>
        </w:rPr>
        <w:t xml:space="preserve"> </w:t>
      </w:r>
      <w:r w:rsidRPr="00AB0A43">
        <w:rPr>
          <w:sz w:val="24"/>
        </w:rPr>
        <w:t xml:space="preserve">užtikrinti saugią, ugdymui palankią </w:t>
      </w:r>
      <w:r>
        <w:rPr>
          <w:sz w:val="24"/>
        </w:rPr>
        <w:t>lopšelio-darželio</w:t>
      </w:r>
      <w:r w:rsidRPr="00AB0A43">
        <w:rPr>
          <w:sz w:val="24"/>
        </w:rPr>
        <w:t xml:space="preserve"> aplinką, kurioje būtų apibrėžtos asmeninių informacinių technologijų įrenginių naudojimo taisyklės, padedančios </w:t>
      </w:r>
      <w:r>
        <w:rPr>
          <w:sz w:val="24"/>
        </w:rPr>
        <w:t>ugdytiniams</w:t>
      </w:r>
      <w:r w:rsidRPr="00AB0A43">
        <w:rPr>
          <w:sz w:val="24"/>
        </w:rPr>
        <w:t xml:space="preserve"> ugdyti atsakingo ir sąmoningo technologinių įrenginių naudojimo įgūdžius. </w:t>
      </w:r>
    </w:p>
    <w:p w:rsidR="00F222E5" w:rsidRDefault="00A74B3C">
      <w:pPr>
        <w:pStyle w:val="Sraopastraipa"/>
        <w:numPr>
          <w:ilvl w:val="0"/>
          <w:numId w:val="4"/>
        </w:numPr>
        <w:tabs>
          <w:tab w:val="left" w:pos="1104"/>
        </w:tabs>
        <w:spacing w:line="276" w:lineRule="auto"/>
        <w:ind w:right="137" w:firstLine="719"/>
        <w:jc w:val="both"/>
        <w:rPr>
          <w:sz w:val="24"/>
        </w:rPr>
      </w:pPr>
      <w:r>
        <w:rPr>
          <w:sz w:val="24"/>
        </w:rPr>
        <w:t>Tvarkos</w:t>
      </w:r>
      <w:r>
        <w:rPr>
          <w:spacing w:val="-2"/>
          <w:sz w:val="24"/>
        </w:rPr>
        <w:t xml:space="preserve"> </w:t>
      </w:r>
      <w:r>
        <w:rPr>
          <w:sz w:val="24"/>
        </w:rPr>
        <w:t>aprašas</w:t>
      </w:r>
      <w:r>
        <w:rPr>
          <w:spacing w:val="-1"/>
          <w:sz w:val="24"/>
        </w:rPr>
        <w:t xml:space="preserve"> </w:t>
      </w:r>
      <w:r>
        <w:rPr>
          <w:sz w:val="24"/>
        </w:rPr>
        <w:t>parengtas</w:t>
      </w:r>
      <w:r>
        <w:rPr>
          <w:spacing w:val="-2"/>
          <w:sz w:val="24"/>
        </w:rPr>
        <w:t xml:space="preserve"> </w:t>
      </w:r>
      <w:r>
        <w:rPr>
          <w:sz w:val="24"/>
        </w:rPr>
        <w:t xml:space="preserve">vadovaujantis </w:t>
      </w:r>
      <w:r w:rsidR="00827181" w:rsidRPr="00827181">
        <w:rPr>
          <w:sz w:val="24"/>
        </w:rPr>
        <w:t>Lietuvos Respublikos švietimo įstatymo 56 strai</w:t>
      </w:r>
      <w:r w:rsidR="00827181">
        <w:rPr>
          <w:sz w:val="24"/>
        </w:rPr>
        <w:t xml:space="preserve">psniu, </w:t>
      </w:r>
      <w:r w:rsidR="00827181" w:rsidRPr="00827181">
        <w:rPr>
          <w:sz w:val="24"/>
        </w:rPr>
        <w:t>Lietuvos Respublikos visuomenės sveikatos priežiūros įstatymo 36 straip</w:t>
      </w:r>
      <w:r w:rsidR="00827181">
        <w:rPr>
          <w:sz w:val="24"/>
        </w:rPr>
        <w:t>sniu, Lietuvos</w:t>
      </w:r>
      <w:r w:rsidR="00827181">
        <w:rPr>
          <w:spacing w:val="-1"/>
          <w:sz w:val="24"/>
        </w:rPr>
        <w:t xml:space="preserve"> </w:t>
      </w:r>
      <w:r w:rsidR="00827181">
        <w:rPr>
          <w:sz w:val="24"/>
        </w:rPr>
        <w:t>Respublikos</w:t>
      </w:r>
      <w:r w:rsidR="00827181">
        <w:rPr>
          <w:spacing w:val="-1"/>
          <w:sz w:val="24"/>
        </w:rPr>
        <w:t xml:space="preserve"> </w:t>
      </w:r>
      <w:r w:rsidR="00827181">
        <w:rPr>
          <w:sz w:val="24"/>
        </w:rPr>
        <w:t>švietimo,</w:t>
      </w:r>
      <w:r w:rsidR="00827181">
        <w:rPr>
          <w:spacing w:val="-1"/>
          <w:sz w:val="24"/>
        </w:rPr>
        <w:t xml:space="preserve"> </w:t>
      </w:r>
      <w:r w:rsidR="00827181">
        <w:rPr>
          <w:sz w:val="24"/>
        </w:rPr>
        <w:t>mokslo</w:t>
      </w:r>
      <w:r w:rsidR="00827181">
        <w:rPr>
          <w:spacing w:val="-1"/>
          <w:sz w:val="24"/>
        </w:rPr>
        <w:t xml:space="preserve"> </w:t>
      </w:r>
      <w:r w:rsidR="00827181">
        <w:rPr>
          <w:sz w:val="24"/>
        </w:rPr>
        <w:t>ir</w:t>
      </w:r>
      <w:r w:rsidR="00827181">
        <w:rPr>
          <w:spacing w:val="-2"/>
          <w:sz w:val="24"/>
        </w:rPr>
        <w:t xml:space="preserve"> </w:t>
      </w:r>
      <w:r w:rsidR="00CB08CE">
        <w:rPr>
          <w:sz w:val="24"/>
        </w:rPr>
        <w:t xml:space="preserve">sporto ministro 2025 m. liepos 31 d. </w:t>
      </w:r>
      <w:r w:rsidR="00827181">
        <w:rPr>
          <w:sz w:val="24"/>
        </w:rPr>
        <w:t xml:space="preserve">įsakymu Nr. </w:t>
      </w:r>
      <w:r w:rsidR="00CB08CE" w:rsidRPr="00CB08CE">
        <w:rPr>
          <w:sz w:val="24"/>
        </w:rPr>
        <w:t>V-807/V-726</w:t>
      </w:r>
      <w:r w:rsidR="00827181">
        <w:rPr>
          <w:sz w:val="24"/>
        </w:rPr>
        <w:t xml:space="preserve"> „Dėl </w:t>
      </w:r>
      <w:r w:rsidR="00CB08CE" w:rsidRPr="00CB08CE">
        <w:rPr>
          <w:bCs/>
          <w:sz w:val="24"/>
        </w:rPr>
        <w:t>mokinių asmeninių mobiliųjų telefonų ir kitų galinių įrenginių naudojimo ikimokyklinio ugdymo ir bendrojo ugdymo mokykloje rekomendacijų patvirtinimo</w:t>
      </w:r>
      <w:r w:rsidR="00827181">
        <w:rPr>
          <w:sz w:val="24"/>
        </w:rPr>
        <w:t>“</w:t>
      </w:r>
      <w:r w:rsidR="00A65F0E">
        <w:rPr>
          <w:color w:val="000000"/>
          <w:shd w:val="clear" w:color="auto" w:fill="FFFFFF"/>
        </w:rPr>
        <w:t xml:space="preserve"> </w:t>
      </w:r>
      <w:r w:rsidR="00CB08CE">
        <w:rPr>
          <w:sz w:val="24"/>
        </w:rPr>
        <w:t>(galiojančiomis</w:t>
      </w:r>
      <w:r w:rsidR="00DC7ECB">
        <w:rPr>
          <w:sz w:val="24"/>
        </w:rPr>
        <w:t xml:space="preserve"> suvestinė</w:t>
      </w:r>
      <w:r w:rsidR="00CB08CE">
        <w:rPr>
          <w:sz w:val="24"/>
        </w:rPr>
        <w:t>mis redakcijomis</w:t>
      </w:r>
      <w:r w:rsidR="00DC7ECB">
        <w:rPr>
          <w:sz w:val="24"/>
        </w:rPr>
        <w:t>)</w:t>
      </w:r>
      <w:r>
        <w:rPr>
          <w:sz w:val="24"/>
        </w:rPr>
        <w:t>.</w:t>
      </w:r>
    </w:p>
    <w:p w:rsidR="00F222E5" w:rsidRDefault="00A74B3C">
      <w:pPr>
        <w:pStyle w:val="Sraopastraipa"/>
        <w:numPr>
          <w:ilvl w:val="0"/>
          <w:numId w:val="4"/>
        </w:numPr>
        <w:tabs>
          <w:tab w:val="left" w:pos="1152"/>
        </w:tabs>
        <w:spacing w:before="1" w:line="276" w:lineRule="auto"/>
        <w:ind w:right="144" w:firstLine="719"/>
        <w:jc w:val="both"/>
        <w:rPr>
          <w:sz w:val="24"/>
        </w:rPr>
      </w:pPr>
      <w:r>
        <w:rPr>
          <w:sz w:val="24"/>
        </w:rPr>
        <w:t xml:space="preserve">Tvarkos apraše vartojamos sąvokos </w:t>
      </w:r>
      <w:r w:rsidR="00827181" w:rsidRPr="00827181">
        <w:rPr>
          <w:sz w:val="24"/>
        </w:rPr>
        <w:t>atitinka Lietuvos Respublikos švietimo įstatyme, Lietuvos Respublikos vaiko teisių apsaugos pagrindų įstatyme ir Lietuvos Respublikos elektroninių ryšių įstatyme vartojamas sąvokas.</w:t>
      </w:r>
    </w:p>
    <w:p w:rsidR="00827181" w:rsidRPr="00A65F0E" w:rsidRDefault="00827181" w:rsidP="00A65F0E">
      <w:pPr>
        <w:tabs>
          <w:tab w:val="left" w:pos="1152"/>
        </w:tabs>
        <w:spacing w:before="1" w:line="276" w:lineRule="auto"/>
        <w:ind w:left="143" w:right="144"/>
        <w:rPr>
          <w:sz w:val="24"/>
        </w:rPr>
      </w:pPr>
    </w:p>
    <w:p w:rsidR="00F222E5" w:rsidRDefault="00A74B3C">
      <w:pPr>
        <w:pStyle w:val="Antrat1"/>
        <w:numPr>
          <w:ilvl w:val="2"/>
          <w:numId w:val="3"/>
        </w:numPr>
        <w:tabs>
          <w:tab w:val="left" w:pos="248"/>
        </w:tabs>
        <w:ind w:left="248" w:hanging="246"/>
        <w:jc w:val="center"/>
      </w:pPr>
      <w:r>
        <w:rPr>
          <w:spacing w:val="-2"/>
        </w:rPr>
        <w:t>SKYRIUS</w:t>
      </w:r>
    </w:p>
    <w:p w:rsidR="00F222E5" w:rsidRDefault="00A65F0E" w:rsidP="00A65F0E">
      <w:pPr>
        <w:pStyle w:val="Pagrindinistekstas"/>
        <w:spacing w:before="82"/>
        <w:jc w:val="center"/>
        <w:rPr>
          <w:b/>
        </w:rPr>
      </w:pPr>
      <w:r>
        <w:rPr>
          <w:b/>
          <w:bCs/>
        </w:rPr>
        <w:t>INFORMACINIŲ TECHNOLOGIJŲ ĮRENGINIŲ NAUDOJIMO RIBOJIMAI</w:t>
      </w:r>
    </w:p>
    <w:p w:rsidR="00A65F0E" w:rsidRDefault="00A65F0E">
      <w:pPr>
        <w:pStyle w:val="Pagrindinistekstas"/>
        <w:spacing w:before="82"/>
        <w:rPr>
          <w:b/>
        </w:rPr>
      </w:pPr>
    </w:p>
    <w:p w:rsidR="00DA3F72" w:rsidRPr="00DA3F72" w:rsidRDefault="00DA3F72" w:rsidP="00DA3F72">
      <w:pPr>
        <w:pStyle w:val="Sraopastraipa"/>
        <w:tabs>
          <w:tab w:val="left" w:pos="851"/>
        </w:tabs>
        <w:spacing w:line="276" w:lineRule="auto"/>
        <w:ind w:right="133" w:firstLine="0"/>
        <w:rPr>
          <w:sz w:val="24"/>
        </w:rPr>
      </w:pPr>
      <w:r>
        <w:rPr>
          <w:sz w:val="24"/>
        </w:rPr>
        <w:tab/>
        <w:t xml:space="preserve">5. </w:t>
      </w:r>
      <w:r w:rsidR="00611696" w:rsidRPr="00611696">
        <w:rPr>
          <w:sz w:val="24"/>
        </w:rPr>
        <w:t xml:space="preserve">Ugdytiniams draudžiama atsinešti į Lopšelį-darželį ir jo teritorijoje naudotis asmeniniais mobiliaisiais telefonais, išmaniaisiais laikrodžiais, </w:t>
      </w:r>
      <w:proofErr w:type="spellStart"/>
      <w:r w:rsidR="00611696" w:rsidRPr="00611696">
        <w:rPr>
          <w:sz w:val="24"/>
        </w:rPr>
        <w:t>planšetiniais</w:t>
      </w:r>
      <w:proofErr w:type="spellEnd"/>
      <w:r w:rsidR="00611696" w:rsidRPr="00611696">
        <w:rPr>
          <w:sz w:val="24"/>
        </w:rPr>
        <w:t xml:space="preserve"> kompiuteriais, garso, vaizdo ir kitais informacinių technologijų įrenginiais, išskyrus atvejus, kai įrenginio naudojimas yra būtinas dėl ugdytinio sveikatos, specialiųjų ugdymosi poreikių ar kitų objektyvių priežasčių ir tai iš anksto suderinta su Lopšelio-darželio administracija bei ugdytinio tėvais (globėjais, rūpintojais).</w:t>
      </w:r>
    </w:p>
    <w:p w:rsidR="00611696" w:rsidRDefault="00DA3F72" w:rsidP="00DA3F72">
      <w:pPr>
        <w:pStyle w:val="Sraopastraipa"/>
        <w:tabs>
          <w:tab w:val="left" w:pos="851"/>
        </w:tabs>
        <w:spacing w:line="276" w:lineRule="auto"/>
        <w:ind w:right="133" w:firstLine="0"/>
        <w:rPr>
          <w:sz w:val="24"/>
        </w:rPr>
      </w:pPr>
      <w:r>
        <w:rPr>
          <w:sz w:val="24"/>
        </w:rPr>
        <w:tab/>
        <w:t xml:space="preserve">6. </w:t>
      </w:r>
      <w:r w:rsidR="00611696" w:rsidRPr="00611696">
        <w:rPr>
          <w:sz w:val="24"/>
        </w:rPr>
        <w:t>Pedagogai ir švietimo pagalbos specialistai, organizuodami ugdomąją veiklą ir siekdami numatytų ugdymo tikslų, gali inicijuoti informacinių technologijų įrenginių naudojimą Lopšelyje-darželyje. Ugdymo procese naudojami įrenginiai turi būti parinkti pagal ugdytinių amžių, ugdymosi poreikius ir veiklos tikslus, o jų naudojimas turi būti tikslingas, saugus ir saikingas.</w:t>
      </w:r>
    </w:p>
    <w:p w:rsidR="00F222E5" w:rsidRPr="00DA3F72" w:rsidRDefault="00DA3F72" w:rsidP="00DA3F72">
      <w:pPr>
        <w:pStyle w:val="Sraopastraipa"/>
        <w:tabs>
          <w:tab w:val="left" w:pos="851"/>
        </w:tabs>
        <w:spacing w:line="276" w:lineRule="auto"/>
        <w:ind w:right="133" w:firstLine="0"/>
        <w:rPr>
          <w:sz w:val="24"/>
        </w:rPr>
      </w:pPr>
      <w:r>
        <w:rPr>
          <w:sz w:val="24"/>
        </w:rPr>
        <w:tab/>
      </w:r>
      <w:r w:rsidRPr="00DA3F72">
        <w:rPr>
          <w:sz w:val="24"/>
        </w:rPr>
        <w:t xml:space="preserve">7. </w:t>
      </w:r>
      <w:r w:rsidR="00611696" w:rsidRPr="00611696">
        <w:rPr>
          <w:sz w:val="24"/>
        </w:rPr>
        <w:t xml:space="preserve">Esant poreikiui skubiai susisiekti su ugdytinio tėvais (globėjais, rūpintojais) ar kitais artimaisiais, pedagogai ir kiti Lopšelio-darželio darbuotojai naudojasi Lopšelio-darželio stacionariuoju telefonu, grupės mobiliuoju telefonu arba kitomis Lopšelyje-darželyje </w:t>
      </w:r>
      <w:r w:rsidR="00611696">
        <w:rPr>
          <w:sz w:val="24"/>
        </w:rPr>
        <w:t>nustatytomis ryšio priemonėmis (</w:t>
      </w:r>
      <w:r w:rsidRPr="00DA3F72">
        <w:rPr>
          <w:sz w:val="24"/>
        </w:rPr>
        <w:t>elektroniniu dienynu / el. paštu</w:t>
      </w:r>
      <w:r w:rsidR="00611696">
        <w:rPr>
          <w:sz w:val="24"/>
        </w:rPr>
        <w:t>)</w:t>
      </w:r>
      <w:r w:rsidRPr="00DA3F72">
        <w:rPr>
          <w:sz w:val="24"/>
        </w:rPr>
        <w:t>.</w:t>
      </w:r>
    </w:p>
    <w:p w:rsidR="00F222E5" w:rsidRPr="00DA3F72" w:rsidRDefault="00DA3F72" w:rsidP="00DA3F72">
      <w:pPr>
        <w:pStyle w:val="Sraopastraipa"/>
        <w:spacing w:line="276" w:lineRule="auto"/>
        <w:rPr>
          <w:sz w:val="24"/>
        </w:rPr>
      </w:pPr>
      <w:r>
        <w:rPr>
          <w:sz w:val="24"/>
        </w:rPr>
        <w:t xml:space="preserve">8. </w:t>
      </w:r>
      <w:r w:rsidR="00611696" w:rsidRPr="00611696">
        <w:rPr>
          <w:sz w:val="24"/>
        </w:rPr>
        <w:t xml:space="preserve">Tėvai (globėjai, rūpintojai), turintys svarbią ar skubią informaciją ugdytiniui, ją perduoda grupės mokytojui, kitam atsakingam darbuotojui arba Lopšelio-darželio administracijai. </w:t>
      </w:r>
    </w:p>
    <w:p w:rsidR="00A65F0E" w:rsidRPr="00822715" w:rsidRDefault="00DA3F72" w:rsidP="00097E9F">
      <w:pPr>
        <w:pStyle w:val="Sraopastraipa"/>
        <w:spacing w:line="276" w:lineRule="auto"/>
        <w:ind w:left="0" w:firstLine="851"/>
        <w:rPr>
          <w:sz w:val="24"/>
        </w:rPr>
      </w:pPr>
      <w:r>
        <w:rPr>
          <w:sz w:val="24"/>
        </w:rPr>
        <w:t xml:space="preserve">9. </w:t>
      </w:r>
      <w:r w:rsidR="006A471F" w:rsidRPr="006A471F">
        <w:rPr>
          <w:sz w:val="24"/>
        </w:rPr>
        <w:t xml:space="preserve">Jeigu ugdytinis atsineša į Lopšelį-darželį asmeninį mobilųjį telefoną, išmanųjį laikrodį, </w:t>
      </w:r>
      <w:proofErr w:type="spellStart"/>
      <w:r w:rsidR="006A471F" w:rsidRPr="006A471F">
        <w:rPr>
          <w:sz w:val="24"/>
        </w:rPr>
        <w:t>planšetinį</w:t>
      </w:r>
      <w:proofErr w:type="spellEnd"/>
      <w:r w:rsidR="006A471F" w:rsidRPr="006A471F">
        <w:rPr>
          <w:sz w:val="24"/>
        </w:rPr>
        <w:t xml:space="preserve"> kompiuterį ar kitą šio Tvarkos aprašo 5 punkte nurodytą įrenginį, pedagogas informuoja ugdytinį apie nustatytą draudimą naudotis asmeniniu įrenginiu. Įrenginys paimamas iš ugdytinio ir </w:t>
      </w:r>
      <w:r w:rsidR="006A471F" w:rsidRPr="006A471F">
        <w:rPr>
          <w:sz w:val="24"/>
        </w:rPr>
        <w:lastRenderedPageBreak/>
        <w:t>perduodamas saugoti Lopšelio-darželio nustatytoje saugioje vietoje iki ugdymo dienos pabaigos. Apie paimtą įrenginį informuojami ugdytinio tėvai (globėjai, rūpint</w:t>
      </w:r>
      <w:r w:rsidR="006A471F">
        <w:rPr>
          <w:sz w:val="24"/>
        </w:rPr>
        <w:t xml:space="preserve">ojai). Įrenginys grąžinamas </w:t>
      </w:r>
      <w:r w:rsidR="006A471F" w:rsidRPr="006A471F">
        <w:rPr>
          <w:sz w:val="24"/>
        </w:rPr>
        <w:t>ugdytinio tėvams (globėjams, rūpintojams).</w:t>
      </w:r>
    </w:p>
    <w:p w:rsidR="00A65F0E" w:rsidRDefault="00822715" w:rsidP="00822715">
      <w:pPr>
        <w:spacing w:line="276" w:lineRule="auto"/>
        <w:ind w:firstLine="720"/>
        <w:jc w:val="both"/>
        <w:rPr>
          <w:rFonts w:eastAsia="Arial Unicode MS" w:cs="Arial Unicode MS"/>
          <w:color w:val="000000"/>
          <w:sz w:val="24"/>
          <w:szCs w:val="24"/>
          <w:u w:color="000000"/>
          <w:bdr w:val="nil"/>
          <w:lang w:eastAsia="lt-LT"/>
        </w:rPr>
      </w:pPr>
      <w:r>
        <w:rPr>
          <w:rFonts w:eastAsia="Arial Unicode MS" w:cs="Arial Unicode MS"/>
          <w:color w:val="000000"/>
          <w:sz w:val="24"/>
          <w:szCs w:val="24"/>
          <w:u w:color="000000"/>
          <w:bdr w:val="nil"/>
          <w:lang w:eastAsia="lt-LT"/>
        </w:rPr>
        <w:t xml:space="preserve">10. </w:t>
      </w:r>
      <w:r w:rsidRPr="00822715">
        <w:rPr>
          <w:rFonts w:eastAsia="Arial Unicode MS" w:cs="Arial Unicode MS"/>
          <w:color w:val="000000"/>
          <w:sz w:val="24"/>
          <w:szCs w:val="24"/>
          <w:u w:color="000000"/>
          <w:bdr w:val="nil"/>
          <w:lang w:eastAsia="lt-LT"/>
        </w:rPr>
        <w:t xml:space="preserve">Lopšelis-darželis neatsako už ugdytinio atsinešto ir Tvarkos aprašo nustatyta tvarka neperduoto saugoti asmeninio mobiliojo telefono, išmaniojo laikrodžio, </w:t>
      </w:r>
      <w:proofErr w:type="spellStart"/>
      <w:r w:rsidRPr="00822715">
        <w:rPr>
          <w:rFonts w:eastAsia="Arial Unicode MS" w:cs="Arial Unicode MS"/>
          <w:color w:val="000000"/>
          <w:sz w:val="24"/>
          <w:szCs w:val="24"/>
          <w:u w:color="000000"/>
          <w:bdr w:val="nil"/>
          <w:lang w:eastAsia="lt-LT"/>
        </w:rPr>
        <w:t>planšetinio</w:t>
      </w:r>
      <w:proofErr w:type="spellEnd"/>
      <w:r w:rsidRPr="00822715">
        <w:rPr>
          <w:rFonts w:eastAsia="Arial Unicode MS" w:cs="Arial Unicode MS"/>
          <w:color w:val="000000"/>
          <w:sz w:val="24"/>
          <w:szCs w:val="24"/>
          <w:u w:color="000000"/>
          <w:bdr w:val="nil"/>
          <w:lang w:eastAsia="lt-LT"/>
        </w:rPr>
        <w:t xml:space="preserve"> kompiuterio ar kito galinio įrenginio praradimą, sugadinimą ar kitą žalą, jeigu nenustatyti Lopšelio-darželio darbuotojų neteisėti veiksmai ar neveikimas.</w:t>
      </w:r>
    </w:p>
    <w:p w:rsidR="00822715" w:rsidRDefault="00822715" w:rsidP="00822715">
      <w:pPr>
        <w:spacing w:line="276" w:lineRule="auto"/>
        <w:ind w:firstLine="720"/>
        <w:jc w:val="both"/>
        <w:rPr>
          <w:rFonts w:eastAsia="Arial Unicode MS" w:cs="Arial Unicode MS"/>
          <w:color w:val="000000"/>
          <w:sz w:val="24"/>
          <w:szCs w:val="24"/>
          <w:u w:color="000000"/>
          <w:bdr w:val="nil"/>
          <w:lang w:eastAsia="lt-LT"/>
        </w:rPr>
      </w:pPr>
      <w:r>
        <w:rPr>
          <w:rFonts w:eastAsia="Arial Unicode MS" w:cs="Arial Unicode MS"/>
          <w:color w:val="000000"/>
          <w:sz w:val="24"/>
          <w:szCs w:val="24"/>
          <w:u w:color="000000"/>
          <w:bdr w:val="nil"/>
          <w:lang w:eastAsia="lt-LT"/>
        </w:rPr>
        <w:t xml:space="preserve">11. </w:t>
      </w:r>
      <w:r w:rsidRPr="00822715">
        <w:rPr>
          <w:rFonts w:eastAsia="Arial Unicode MS" w:cs="Arial Unicode MS"/>
          <w:color w:val="000000"/>
          <w:sz w:val="24"/>
          <w:szCs w:val="24"/>
          <w:u w:color="000000"/>
          <w:bdr w:val="nil"/>
          <w:lang w:eastAsia="lt-LT"/>
        </w:rPr>
        <w:t>Asmeninių mobiliųjų telefonų ir kitų galinių įrenginių naudojimo draudimas netaikomas tais atvejais, kai įrenginys yra būtinas ugdytinio sveikatos būklei stebėti ar dėl kitų individualių ugdytinio poreikių. Tokiu atveju įrenginio naudojimo sąlygos iš anksto suderinamos su ugdytinio tėvais (globėjais, rūpintojais), grupės mokytoju ir Lopšelio-darželio administracija.</w:t>
      </w:r>
    </w:p>
    <w:p w:rsidR="00A65F0E" w:rsidRDefault="00A65F0E" w:rsidP="00A65F0E">
      <w:pPr>
        <w:spacing w:line="276" w:lineRule="auto"/>
        <w:rPr>
          <w:rFonts w:eastAsia="Arial Unicode MS" w:cs="Arial Unicode MS"/>
          <w:color w:val="000000"/>
          <w:sz w:val="24"/>
          <w:szCs w:val="24"/>
          <w:u w:color="000000"/>
          <w:bdr w:val="nil"/>
          <w:lang w:eastAsia="lt-LT"/>
        </w:rPr>
      </w:pPr>
    </w:p>
    <w:p w:rsidR="00611696" w:rsidRPr="00611696" w:rsidRDefault="00611696" w:rsidP="00611696">
      <w:pPr>
        <w:spacing w:line="276" w:lineRule="auto"/>
        <w:jc w:val="center"/>
        <w:rPr>
          <w:rFonts w:eastAsia="Arial Unicode MS" w:cs="Arial Unicode MS"/>
          <w:b/>
          <w:bCs/>
          <w:color w:val="000000"/>
          <w:sz w:val="24"/>
          <w:szCs w:val="24"/>
          <w:u w:color="000000"/>
          <w:bdr w:val="nil"/>
          <w:lang w:eastAsia="lt-LT"/>
        </w:rPr>
      </w:pPr>
      <w:r>
        <w:rPr>
          <w:rFonts w:eastAsia="Arial Unicode MS" w:cs="Arial Unicode MS"/>
          <w:b/>
          <w:bCs/>
          <w:color w:val="000000"/>
          <w:sz w:val="24"/>
          <w:szCs w:val="24"/>
          <w:u w:color="000000"/>
          <w:bdr w:val="nil"/>
          <w:lang w:eastAsia="lt-LT"/>
        </w:rPr>
        <w:t>III</w:t>
      </w:r>
      <w:r w:rsidRPr="00611696">
        <w:rPr>
          <w:rFonts w:eastAsia="Arial Unicode MS" w:cs="Arial Unicode MS"/>
          <w:b/>
          <w:bCs/>
          <w:color w:val="000000"/>
          <w:sz w:val="24"/>
          <w:szCs w:val="24"/>
          <w:u w:color="000000"/>
          <w:bdr w:val="nil"/>
          <w:lang w:eastAsia="lt-LT"/>
        </w:rPr>
        <w:t xml:space="preserve"> SKYRIUS</w:t>
      </w:r>
    </w:p>
    <w:p w:rsidR="00611696" w:rsidRDefault="00611696" w:rsidP="00611696">
      <w:pPr>
        <w:spacing w:line="276" w:lineRule="auto"/>
        <w:jc w:val="center"/>
        <w:rPr>
          <w:rFonts w:eastAsia="Arial Unicode MS" w:cs="Arial Unicode MS"/>
          <w:color w:val="000000"/>
          <w:sz w:val="24"/>
          <w:szCs w:val="24"/>
          <w:u w:color="000000"/>
          <w:bdr w:val="nil"/>
          <w:lang w:eastAsia="lt-LT"/>
        </w:rPr>
      </w:pPr>
      <w:r w:rsidRPr="00611696">
        <w:rPr>
          <w:rFonts w:eastAsia="Arial Unicode MS" w:cs="Arial Unicode MS"/>
          <w:b/>
          <w:bCs/>
          <w:color w:val="000000"/>
          <w:sz w:val="24"/>
          <w:szCs w:val="24"/>
          <w:u w:color="000000"/>
          <w:bdr w:val="nil"/>
          <w:lang w:eastAsia="lt-LT"/>
        </w:rPr>
        <w:t>INFORMAVIMAS IR ĮGYVENDINIMAS</w:t>
      </w:r>
    </w:p>
    <w:p w:rsidR="00611696" w:rsidRDefault="00611696" w:rsidP="00A65F0E">
      <w:pPr>
        <w:spacing w:line="276" w:lineRule="auto"/>
        <w:rPr>
          <w:rFonts w:eastAsia="Arial Unicode MS" w:cs="Arial Unicode MS"/>
          <w:color w:val="000000"/>
          <w:sz w:val="24"/>
          <w:szCs w:val="24"/>
          <w:u w:color="000000"/>
          <w:bdr w:val="nil"/>
          <w:lang w:eastAsia="lt-LT"/>
        </w:rPr>
      </w:pPr>
    </w:p>
    <w:p w:rsidR="00611696" w:rsidRDefault="00E4704A" w:rsidP="00E005D4">
      <w:pPr>
        <w:spacing w:line="276" w:lineRule="auto"/>
        <w:ind w:firstLine="720"/>
        <w:jc w:val="both"/>
        <w:rPr>
          <w:rFonts w:eastAsia="Arial Unicode MS" w:cs="Arial Unicode MS"/>
          <w:color w:val="000000"/>
          <w:sz w:val="24"/>
          <w:szCs w:val="24"/>
          <w:u w:color="000000"/>
          <w:bdr w:val="nil"/>
          <w:lang w:eastAsia="lt-LT"/>
        </w:rPr>
      </w:pPr>
      <w:r>
        <w:rPr>
          <w:rFonts w:eastAsia="Arial Unicode MS" w:cs="Arial Unicode MS"/>
          <w:color w:val="000000"/>
          <w:sz w:val="24"/>
          <w:szCs w:val="24"/>
          <w:u w:color="000000"/>
          <w:bdr w:val="nil"/>
          <w:lang w:eastAsia="lt-LT"/>
        </w:rPr>
        <w:t xml:space="preserve">12. </w:t>
      </w:r>
      <w:r w:rsidR="00E005D4">
        <w:rPr>
          <w:rFonts w:eastAsia="Arial Unicode MS" w:cs="Arial Unicode MS"/>
          <w:color w:val="000000"/>
          <w:sz w:val="24"/>
          <w:szCs w:val="24"/>
          <w:u w:color="000000"/>
          <w:bdr w:val="nil"/>
          <w:lang w:eastAsia="lt-LT"/>
        </w:rPr>
        <w:t>Su šiuo Tvarkos aprašu supažindinama visa Lopšelio-darželio bendruomenė. Tvarkos aprašas skelbiamas Lopšelio-</w:t>
      </w:r>
      <w:r w:rsidR="00DA25DD" w:rsidRPr="00DA25DD">
        <w:rPr>
          <w:rFonts w:eastAsia="Arial Unicode MS" w:cs="Arial Unicode MS"/>
          <w:color w:val="000000"/>
          <w:sz w:val="24"/>
          <w:szCs w:val="24"/>
          <w:u w:color="000000"/>
          <w:bdr w:val="nil"/>
          <w:lang w:eastAsia="lt-LT"/>
        </w:rPr>
        <w:t>darželio interneto svetainėje.</w:t>
      </w:r>
    </w:p>
    <w:p w:rsidR="00611696" w:rsidRDefault="00E005D4" w:rsidP="00097E9F">
      <w:pPr>
        <w:tabs>
          <w:tab w:val="left" w:pos="1134"/>
        </w:tabs>
        <w:spacing w:line="276" w:lineRule="auto"/>
        <w:ind w:firstLine="720"/>
        <w:jc w:val="both"/>
        <w:rPr>
          <w:rFonts w:eastAsia="Arial Unicode MS" w:cs="Arial Unicode MS"/>
          <w:color w:val="000000"/>
          <w:sz w:val="24"/>
          <w:szCs w:val="24"/>
          <w:u w:color="000000"/>
          <w:bdr w:val="nil"/>
          <w:lang w:eastAsia="lt-LT"/>
        </w:rPr>
      </w:pPr>
      <w:r>
        <w:rPr>
          <w:rFonts w:eastAsia="Arial Unicode MS" w:cs="Arial Unicode MS"/>
          <w:color w:val="000000"/>
          <w:sz w:val="24"/>
          <w:szCs w:val="24"/>
          <w:u w:color="000000"/>
          <w:bdr w:val="nil"/>
          <w:lang w:eastAsia="lt-LT"/>
        </w:rPr>
        <w:t xml:space="preserve">13. </w:t>
      </w:r>
      <w:r w:rsidRPr="00E005D4">
        <w:rPr>
          <w:rFonts w:eastAsia="Arial Unicode MS" w:cs="Arial Unicode MS"/>
          <w:color w:val="000000"/>
          <w:sz w:val="24"/>
          <w:szCs w:val="24"/>
          <w:u w:color="000000"/>
          <w:bdr w:val="nil"/>
          <w:lang w:eastAsia="lt-LT"/>
        </w:rPr>
        <w:t>Lopšelis-darželis, siekdamas užtikrinti atsakingą, saugų ir tikslingą informacinių technologijų įrenginių naudojimą bei užkirsti kelią Tvarkos aprašo pažeidimams, vykdo ugdytinių ir jų tėvų (globėjų, rūpintojų) informavimą ir švietimą apie perteklinio informacinių technologijų įrenginių naudojimo galimą poveikį vaikų sveikatai, emocinei gerovei, socialiniams įgūdžiams ir ugdymosi procesui. Ugdytiniai ir jų tėvai (globėjai, rūpintojai) skatinami atsakingai ir saugiai naudoti informacinių technologijų įrenginius bei laikytis šiame Tvarkos apraše nustatytų reikalavimų.</w:t>
      </w:r>
      <w:r>
        <w:rPr>
          <w:rFonts w:eastAsia="Arial Unicode MS" w:cs="Arial Unicode MS"/>
          <w:color w:val="000000"/>
          <w:sz w:val="24"/>
          <w:szCs w:val="24"/>
          <w:u w:color="000000"/>
          <w:bdr w:val="nil"/>
          <w:lang w:eastAsia="lt-LT"/>
        </w:rPr>
        <w:t xml:space="preserve"> </w:t>
      </w:r>
    </w:p>
    <w:p w:rsidR="00611696" w:rsidRDefault="00611696" w:rsidP="00A65F0E">
      <w:pPr>
        <w:spacing w:line="276" w:lineRule="auto"/>
        <w:rPr>
          <w:rFonts w:eastAsia="Arial Unicode MS" w:cs="Arial Unicode MS"/>
          <w:color w:val="000000"/>
          <w:sz w:val="24"/>
          <w:szCs w:val="24"/>
          <w:u w:color="000000"/>
          <w:bdr w:val="nil"/>
          <w:lang w:eastAsia="lt-LT"/>
        </w:rPr>
      </w:pPr>
    </w:p>
    <w:p w:rsidR="00E005D4" w:rsidRPr="00E005D4" w:rsidRDefault="00E005D4" w:rsidP="00E005D4">
      <w:pPr>
        <w:spacing w:line="276" w:lineRule="auto"/>
        <w:jc w:val="center"/>
        <w:rPr>
          <w:rFonts w:eastAsia="Arial Unicode MS" w:cs="Arial Unicode MS"/>
          <w:b/>
          <w:color w:val="000000"/>
          <w:sz w:val="24"/>
          <w:szCs w:val="24"/>
          <w:u w:color="000000"/>
          <w:bdr w:val="nil"/>
          <w:lang w:eastAsia="lt-LT"/>
        </w:rPr>
      </w:pPr>
      <w:r w:rsidRPr="00E005D4">
        <w:rPr>
          <w:rFonts w:eastAsia="Arial Unicode MS" w:cs="Arial Unicode MS"/>
          <w:b/>
          <w:color w:val="000000"/>
          <w:sz w:val="24"/>
          <w:szCs w:val="24"/>
          <w:u w:color="000000"/>
          <w:bdr w:val="nil"/>
          <w:lang w:eastAsia="lt-LT"/>
        </w:rPr>
        <w:t>IV SKYRIUS</w:t>
      </w:r>
    </w:p>
    <w:p w:rsidR="00E005D4" w:rsidRPr="00E005D4" w:rsidRDefault="00E005D4" w:rsidP="00E005D4">
      <w:pPr>
        <w:spacing w:line="276" w:lineRule="auto"/>
        <w:jc w:val="center"/>
        <w:rPr>
          <w:rFonts w:eastAsia="Arial Unicode MS" w:cs="Arial Unicode MS"/>
          <w:b/>
          <w:color w:val="000000"/>
          <w:sz w:val="24"/>
          <w:szCs w:val="24"/>
          <w:u w:color="000000"/>
          <w:bdr w:val="nil"/>
          <w:lang w:eastAsia="lt-LT"/>
        </w:rPr>
      </w:pPr>
      <w:r w:rsidRPr="00E005D4">
        <w:rPr>
          <w:rFonts w:eastAsia="Arial Unicode MS" w:cs="Arial Unicode MS"/>
          <w:b/>
          <w:color w:val="000000"/>
          <w:sz w:val="24"/>
          <w:szCs w:val="24"/>
          <w:u w:color="000000"/>
          <w:bdr w:val="nil"/>
          <w:lang w:eastAsia="lt-LT"/>
        </w:rPr>
        <w:t>BAIGIAMOSIOS NUOSTATOS</w:t>
      </w:r>
    </w:p>
    <w:p w:rsidR="00E005D4" w:rsidRDefault="00E005D4" w:rsidP="00A65F0E">
      <w:pPr>
        <w:spacing w:line="276" w:lineRule="auto"/>
        <w:rPr>
          <w:rFonts w:eastAsia="Arial Unicode MS" w:cs="Arial Unicode MS"/>
          <w:color w:val="000000"/>
          <w:sz w:val="24"/>
          <w:szCs w:val="24"/>
          <w:u w:color="000000"/>
          <w:bdr w:val="nil"/>
          <w:lang w:eastAsia="lt-LT"/>
        </w:rPr>
      </w:pPr>
    </w:p>
    <w:p w:rsidR="00A65F0E" w:rsidRDefault="00E65830" w:rsidP="00E65830">
      <w:pPr>
        <w:spacing w:line="276" w:lineRule="auto"/>
        <w:ind w:firstLine="720"/>
        <w:rPr>
          <w:rFonts w:eastAsia="Arial Unicode MS" w:cs="Arial Unicode MS"/>
          <w:color w:val="000000"/>
          <w:sz w:val="24"/>
          <w:szCs w:val="24"/>
          <w:u w:color="000000"/>
          <w:bdr w:val="nil"/>
          <w:lang w:eastAsia="lt-LT"/>
        </w:rPr>
      </w:pPr>
      <w:r>
        <w:rPr>
          <w:rFonts w:eastAsia="Arial Unicode MS" w:cs="Arial Unicode MS"/>
          <w:color w:val="000000"/>
          <w:sz w:val="24"/>
          <w:szCs w:val="24"/>
          <w:u w:color="000000"/>
          <w:bdr w:val="nil"/>
          <w:lang w:eastAsia="lt-LT"/>
        </w:rPr>
        <w:t xml:space="preserve">14. </w:t>
      </w:r>
      <w:r w:rsidR="00097E9F" w:rsidRPr="00097E9F">
        <w:rPr>
          <w:rFonts w:eastAsia="Arial Unicode MS" w:cs="Arial Unicode MS"/>
          <w:color w:val="000000"/>
          <w:sz w:val="24"/>
          <w:szCs w:val="24"/>
          <w:u w:color="000000"/>
          <w:bdr w:val="nil"/>
          <w:lang w:eastAsia="lt-LT"/>
        </w:rPr>
        <w:t xml:space="preserve">Tvarkos aprašą tvirtina Lopšelio-darželio vadovas. Tvarkos aprašas prireikus keičiamas ir (ar) papildomas, atsižvelgiant į Lopšelio-darželio tarybos siūlymus, praktinį jo taikymą ir pasikeitusius galiojančių teisės aktų reikalavimus. </w:t>
      </w:r>
    </w:p>
    <w:p w:rsidR="00A65F0E" w:rsidRDefault="00A65F0E" w:rsidP="00A65F0E">
      <w:pPr>
        <w:spacing w:line="276" w:lineRule="auto"/>
        <w:rPr>
          <w:rFonts w:eastAsia="Arial Unicode MS" w:cs="Arial Unicode MS"/>
          <w:color w:val="000000"/>
          <w:sz w:val="24"/>
          <w:szCs w:val="24"/>
          <w:u w:color="000000"/>
          <w:bdr w:val="nil"/>
          <w:lang w:eastAsia="lt-LT"/>
        </w:rPr>
      </w:pPr>
    </w:p>
    <w:p w:rsidR="005F512F" w:rsidRPr="004366C5" w:rsidRDefault="005F512F" w:rsidP="005F512F">
      <w:pPr>
        <w:spacing w:line="360" w:lineRule="auto"/>
      </w:pPr>
    </w:p>
    <w:p w:rsidR="005F512F" w:rsidRPr="004366C5" w:rsidRDefault="005F512F" w:rsidP="005F512F">
      <w:r w:rsidRPr="004366C5">
        <w:t>PRITARTA:</w:t>
      </w:r>
    </w:p>
    <w:p w:rsidR="005F512F" w:rsidRPr="004366C5" w:rsidRDefault="005F512F" w:rsidP="005F512F">
      <w:r>
        <w:t xml:space="preserve">Kauno </w:t>
      </w:r>
      <w:r w:rsidRPr="004366C5">
        <w:t xml:space="preserve"> lopšelio-darželio</w:t>
      </w:r>
      <w:r>
        <w:t xml:space="preserve"> „</w:t>
      </w:r>
      <w:proofErr w:type="spellStart"/>
      <w:r>
        <w:t>Drevinukas</w:t>
      </w:r>
      <w:proofErr w:type="spellEnd"/>
      <w:r>
        <w:t>“ tarybos</w:t>
      </w:r>
    </w:p>
    <w:p w:rsidR="005F512F" w:rsidRPr="000A5331" w:rsidRDefault="005F512F" w:rsidP="005F512F">
      <w:pPr>
        <w:rPr>
          <w:color w:val="FF0000"/>
        </w:rPr>
      </w:pPr>
      <w:r w:rsidRPr="00C647F4">
        <w:t>202</w:t>
      </w:r>
      <w:r>
        <w:t>6</w:t>
      </w:r>
      <w:r w:rsidRPr="00C647F4">
        <w:t xml:space="preserve"> m. </w:t>
      </w:r>
      <w:r>
        <w:t>rugpjūčio</w:t>
      </w:r>
      <w:r w:rsidRPr="00C647F4">
        <w:t xml:space="preserve"> </w:t>
      </w:r>
      <w:r>
        <w:t>21 d. protokolas Nr. 2.1-6</w:t>
      </w:r>
    </w:p>
    <w:p w:rsidR="00E71539" w:rsidRDefault="00E71539" w:rsidP="00E65830">
      <w:pPr>
        <w:pStyle w:val="Pagrindinistekstas"/>
        <w:spacing w:before="80"/>
        <w:ind w:right="580"/>
      </w:pPr>
    </w:p>
    <w:sectPr w:rsidR="00E71539" w:rsidSect="00E71539">
      <w:headerReference w:type="default" r:id="rId7"/>
      <w:pgSz w:w="11910" w:h="16840"/>
      <w:pgMar w:top="1040" w:right="425" w:bottom="280" w:left="1559" w:header="717"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C69" w:rsidRDefault="00755C69">
      <w:r>
        <w:separator/>
      </w:r>
    </w:p>
  </w:endnote>
  <w:endnote w:type="continuationSeparator" w:id="0">
    <w:p w:rsidR="00755C69" w:rsidRDefault="0075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C69" w:rsidRDefault="00755C69">
      <w:r>
        <w:separator/>
      </w:r>
    </w:p>
  </w:footnote>
  <w:footnote w:type="continuationSeparator" w:id="0">
    <w:p w:rsidR="00755C69" w:rsidRDefault="00755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2E5" w:rsidRDefault="00A74B3C">
    <w:pPr>
      <w:pStyle w:val="Pagrindinistekstas"/>
      <w:spacing w:line="14" w:lineRule="auto"/>
      <w:rPr>
        <w:sz w:val="20"/>
      </w:rPr>
    </w:pPr>
    <w:r>
      <w:rPr>
        <w:noProof/>
        <w:sz w:val="20"/>
        <w:lang w:eastAsia="lt-LT"/>
      </w:rPr>
      <mc:AlternateContent>
        <mc:Choice Requires="wps">
          <w:drawing>
            <wp:anchor distT="0" distB="0" distL="0" distR="0" simplePos="0" relativeHeight="487418368" behindDoc="1" locked="0" layoutInCell="1" allowOverlap="1" wp14:anchorId="406C9118" wp14:editId="2007288D">
              <wp:simplePos x="0" y="0"/>
              <wp:positionH relativeFrom="page">
                <wp:posOffset>4065396</wp:posOffset>
              </wp:positionH>
              <wp:positionV relativeFrom="page">
                <wp:posOffset>442806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F222E5" w:rsidRDefault="00A74B3C">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D62E42">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06C9118" id="_x0000_t202" coordsize="21600,21600" o:spt="202" path="m,l,21600r21600,l21600,xe">
              <v:stroke joinstyle="miter"/>
              <v:path gradientshapeok="t" o:connecttype="rect"/>
            </v:shapetype>
            <v:shape id="Textbox 1" o:spid="_x0000_s1026" type="#_x0000_t202" style="position:absolute;margin-left:320.1pt;margin-top:34.85pt;width:13pt;height:15.3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" filled="f" stroked="f">
              <v:path arrowok="t"/>
              <v:textbox inset="0,0,0,0">
                <w:txbxContent>
                  <w:p w:rsidR="00F222E5" w:rsidRDefault="00A74B3C">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D62E42">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36EDF"/>
    <w:multiLevelType w:val="multilevel"/>
    <w:tmpl w:val="4FB2D298"/>
    <w:lvl w:ilvl="0">
      <w:start w:val="7"/>
      <w:numFmt w:val="decimal"/>
      <w:lvlText w:val="%1"/>
      <w:lvlJc w:val="left"/>
      <w:pPr>
        <w:ind w:left="143" w:hanging="490"/>
        <w:jc w:val="left"/>
      </w:pPr>
      <w:rPr>
        <w:rFonts w:hint="default"/>
        <w:lang w:val="lt-LT" w:eastAsia="en-US" w:bidi="ar-SA"/>
      </w:rPr>
    </w:lvl>
    <w:lvl w:ilvl="1">
      <w:start w:val="1"/>
      <w:numFmt w:val="decimal"/>
      <w:lvlText w:val="%1.%2."/>
      <w:lvlJc w:val="left"/>
      <w:pPr>
        <w:ind w:left="143" w:hanging="49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2"/>
      <w:numFmt w:val="upperRoman"/>
      <w:lvlText w:val="%3"/>
      <w:lvlJc w:val="left"/>
      <w:pPr>
        <w:ind w:left="4552"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3">
      <w:numFmt w:val="bullet"/>
      <w:lvlText w:val="•"/>
      <w:lvlJc w:val="left"/>
      <w:pPr>
        <w:ind w:left="5751" w:hanging="247"/>
      </w:pPr>
      <w:rPr>
        <w:rFonts w:hint="default"/>
        <w:lang w:val="lt-LT" w:eastAsia="en-US" w:bidi="ar-SA"/>
      </w:rPr>
    </w:lvl>
    <w:lvl w:ilvl="4">
      <w:numFmt w:val="bullet"/>
      <w:lvlText w:val="•"/>
      <w:lvlJc w:val="left"/>
      <w:pPr>
        <w:ind w:left="6347" w:hanging="247"/>
      </w:pPr>
      <w:rPr>
        <w:rFonts w:hint="default"/>
        <w:lang w:val="lt-LT" w:eastAsia="en-US" w:bidi="ar-SA"/>
      </w:rPr>
    </w:lvl>
    <w:lvl w:ilvl="5">
      <w:numFmt w:val="bullet"/>
      <w:lvlText w:val="•"/>
      <w:lvlJc w:val="left"/>
      <w:pPr>
        <w:ind w:left="6943" w:hanging="247"/>
      </w:pPr>
      <w:rPr>
        <w:rFonts w:hint="default"/>
        <w:lang w:val="lt-LT" w:eastAsia="en-US" w:bidi="ar-SA"/>
      </w:rPr>
    </w:lvl>
    <w:lvl w:ilvl="6">
      <w:numFmt w:val="bullet"/>
      <w:lvlText w:val="•"/>
      <w:lvlJc w:val="left"/>
      <w:pPr>
        <w:ind w:left="7539" w:hanging="247"/>
      </w:pPr>
      <w:rPr>
        <w:rFonts w:hint="default"/>
        <w:lang w:val="lt-LT" w:eastAsia="en-US" w:bidi="ar-SA"/>
      </w:rPr>
    </w:lvl>
    <w:lvl w:ilvl="7">
      <w:numFmt w:val="bullet"/>
      <w:lvlText w:val="•"/>
      <w:lvlJc w:val="left"/>
      <w:pPr>
        <w:ind w:left="8134" w:hanging="247"/>
      </w:pPr>
      <w:rPr>
        <w:rFonts w:hint="default"/>
        <w:lang w:val="lt-LT" w:eastAsia="en-US" w:bidi="ar-SA"/>
      </w:rPr>
    </w:lvl>
    <w:lvl w:ilvl="8">
      <w:numFmt w:val="bullet"/>
      <w:lvlText w:val="•"/>
      <w:lvlJc w:val="left"/>
      <w:pPr>
        <w:ind w:left="8730" w:hanging="247"/>
      </w:pPr>
      <w:rPr>
        <w:rFonts w:hint="default"/>
        <w:lang w:val="lt-LT" w:eastAsia="en-US" w:bidi="ar-SA"/>
      </w:rPr>
    </w:lvl>
  </w:abstractNum>
  <w:abstractNum w:abstractNumId="1" w15:restartNumberingAfterBreak="0">
    <w:nsid w:val="2830624F"/>
    <w:multiLevelType w:val="hybridMultilevel"/>
    <w:tmpl w:val="765E5CAC"/>
    <w:lvl w:ilvl="0" w:tplc="BC62B096">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E264BEF0">
      <w:numFmt w:val="bullet"/>
      <w:lvlText w:val="•"/>
      <w:lvlJc w:val="left"/>
      <w:pPr>
        <w:ind w:left="1262" w:hanging="240"/>
      </w:pPr>
      <w:rPr>
        <w:rFonts w:hint="default"/>
        <w:lang w:val="lt-LT" w:eastAsia="en-US" w:bidi="ar-SA"/>
      </w:rPr>
    </w:lvl>
    <w:lvl w:ilvl="2" w:tplc="AC721242">
      <w:numFmt w:val="bullet"/>
      <w:lvlText w:val="•"/>
      <w:lvlJc w:val="left"/>
      <w:pPr>
        <w:ind w:left="2144" w:hanging="240"/>
      </w:pPr>
      <w:rPr>
        <w:rFonts w:hint="default"/>
        <w:lang w:val="lt-LT" w:eastAsia="en-US" w:bidi="ar-SA"/>
      </w:rPr>
    </w:lvl>
    <w:lvl w:ilvl="3" w:tplc="D97A9B7C">
      <w:numFmt w:val="bullet"/>
      <w:lvlText w:val="•"/>
      <w:lvlJc w:val="left"/>
      <w:pPr>
        <w:ind w:left="3026" w:hanging="240"/>
      </w:pPr>
      <w:rPr>
        <w:rFonts w:hint="default"/>
        <w:lang w:val="lt-LT" w:eastAsia="en-US" w:bidi="ar-SA"/>
      </w:rPr>
    </w:lvl>
    <w:lvl w:ilvl="4" w:tplc="6BC02D0A">
      <w:numFmt w:val="bullet"/>
      <w:lvlText w:val="•"/>
      <w:lvlJc w:val="left"/>
      <w:pPr>
        <w:ind w:left="3909" w:hanging="240"/>
      </w:pPr>
      <w:rPr>
        <w:rFonts w:hint="default"/>
        <w:lang w:val="lt-LT" w:eastAsia="en-US" w:bidi="ar-SA"/>
      </w:rPr>
    </w:lvl>
    <w:lvl w:ilvl="5" w:tplc="47BA05E2">
      <w:numFmt w:val="bullet"/>
      <w:lvlText w:val="•"/>
      <w:lvlJc w:val="left"/>
      <w:pPr>
        <w:ind w:left="4791" w:hanging="240"/>
      </w:pPr>
      <w:rPr>
        <w:rFonts w:hint="default"/>
        <w:lang w:val="lt-LT" w:eastAsia="en-US" w:bidi="ar-SA"/>
      </w:rPr>
    </w:lvl>
    <w:lvl w:ilvl="6" w:tplc="031EEA9E">
      <w:numFmt w:val="bullet"/>
      <w:lvlText w:val="•"/>
      <w:lvlJc w:val="left"/>
      <w:pPr>
        <w:ind w:left="5673" w:hanging="240"/>
      </w:pPr>
      <w:rPr>
        <w:rFonts w:hint="default"/>
        <w:lang w:val="lt-LT" w:eastAsia="en-US" w:bidi="ar-SA"/>
      </w:rPr>
    </w:lvl>
    <w:lvl w:ilvl="7" w:tplc="5F5248D2">
      <w:numFmt w:val="bullet"/>
      <w:lvlText w:val="•"/>
      <w:lvlJc w:val="left"/>
      <w:pPr>
        <w:ind w:left="6555" w:hanging="240"/>
      </w:pPr>
      <w:rPr>
        <w:rFonts w:hint="default"/>
        <w:lang w:val="lt-LT" w:eastAsia="en-US" w:bidi="ar-SA"/>
      </w:rPr>
    </w:lvl>
    <w:lvl w:ilvl="8" w:tplc="35F0ADE8">
      <w:numFmt w:val="bullet"/>
      <w:lvlText w:val="•"/>
      <w:lvlJc w:val="left"/>
      <w:pPr>
        <w:ind w:left="7437" w:hanging="240"/>
      </w:pPr>
      <w:rPr>
        <w:rFonts w:hint="default"/>
        <w:lang w:val="lt-LT" w:eastAsia="en-US" w:bidi="ar-SA"/>
      </w:rPr>
    </w:lvl>
  </w:abstractNum>
  <w:abstractNum w:abstractNumId="2" w15:restartNumberingAfterBreak="0">
    <w:nsid w:val="285E4CE1"/>
    <w:multiLevelType w:val="multilevel"/>
    <w:tmpl w:val="904E8C78"/>
    <w:lvl w:ilvl="0">
      <w:start w:val="1"/>
      <w:numFmt w:val="decimal"/>
      <w:lvlText w:val="%1."/>
      <w:lvlJc w:val="left"/>
      <w:pPr>
        <w:ind w:left="1199" w:hanging="240"/>
        <w:jc w:val="righ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200" w:hanging="420"/>
      </w:pPr>
      <w:rPr>
        <w:rFonts w:hint="default"/>
        <w:lang w:val="lt-LT" w:eastAsia="en-US" w:bidi="ar-SA"/>
      </w:rPr>
    </w:lvl>
    <w:lvl w:ilvl="3">
      <w:numFmt w:val="bullet"/>
      <w:lvlText w:val="•"/>
      <w:lvlJc w:val="left"/>
      <w:pPr>
        <w:ind w:left="1280" w:hanging="420"/>
      </w:pPr>
      <w:rPr>
        <w:rFonts w:hint="default"/>
        <w:lang w:val="lt-LT" w:eastAsia="en-US" w:bidi="ar-SA"/>
      </w:rPr>
    </w:lvl>
    <w:lvl w:ilvl="4">
      <w:numFmt w:val="bullet"/>
      <w:lvlText w:val="•"/>
      <w:lvlJc w:val="left"/>
      <w:pPr>
        <w:ind w:left="2514" w:hanging="420"/>
      </w:pPr>
      <w:rPr>
        <w:rFonts w:hint="default"/>
        <w:lang w:val="lt-LT" w:eastAsia="en-US" w:bidi="ar-SA"/>
      </w:rPr>
    </w:lvl>
    <w:lvl w:ilvl="5">
      <w:numFmt w:val="bullet"/>
      <w:lvlText w:val="•"/>
      <w:lvlJc w:val="left"/>
      <w:pPr>
        <w:ind w:left="3749" w:hanging="420"/>
      </w:pPr>
      <w:rPr>
        <w:rFonts w:hint="default"/>
        <w:lang w:val="lt-LT" w:eastAsia="en-US" w:bidi="ar-SA"/>
      </w:rPr>
    </w:lvl>
    <w:lvl w:ilvl="6">
      <w:numFmt w:val="bullet"/>
      <w:lvlText w:val="•"/>
      <w:lvlJc w:val="left"/>
      <w:pPr>
        <w:ind w:left="4983" w:hanging="420"/>
      </w:pPr>
      <w:rPr>
        <w:rFonts w:hint="default"/>
        <w:lang w:val="lt-LT" w:eastAsia="en-US" w:bidi="ar-SA"/>
      </w:rPr>
    </w:lvl>
    <w:lvl w:ilvl="7">
      <w:numFmt w:val="bullet"/>
      <w:lvlText w:val="•"/>
      <w:lvlJc w:val="left"/>
      <w:pPr>
        <w:ind w:left="6218" w:hanging="420"/>
      </w:pPr>
      <w:rPr>
        <w:rFonts w:hint="default"/>
        <w:lang w:val="lt-LT" w:eastAsia="en-US" w:bidi="ar-SA"/>
      </w:rPr>
    </w:lvl>
    <w:lvl w:ilvl="8">
      <w:numFmt w:val="bullet"/>
      <w:lvlText w:val="•"/>
      <w:lvlJc w:val="left"/>
      <w:pPr>
        <w:ind w:left="7453" w:hanging="420"/>
      </w:pPr>
      <w:rPr>
        <w:rFonts w:hint="default"/>
        <w:lang w:val="lt-LT" w:eastAsia="en-US" w:bidi="ar-SA"/>
      </w:rPr>
    </w:lvl>
  </w:abstractNum>
  <w:abstractNum w:abstractNumId="3" w15:restartNumberingAfterBreak="0">
    <w:nsid w:val="372F541F"/>
    <w:multiLevelType w:val="multilevel"/>
    <w:tmpl w:val="4B64C316"/>
    <w:lvl w:ilvl="0">
      <w:start w:val="1"/>
      <w:numFmt w:val="decimal"/>
      <w:lvlText w:val="%1."/>
      <w:lvlJc w:val="left"/>
      <w:pPr>
        <w:ind w:left="143" w:hanging="35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465" w:hanging="730"/>
      </w:pPr>
      <w:rPr>
        <w:rFonts w:hint="default"/>
        <w:lang w:val="lt-LT" w:eastAsia="en-US" w:bidi="ar-SA"/>
      </w:rPr>
    </w:lvl>
    <w:lvl w:ilvl="4">
      <w:numFmt w:val="bullet"/>
      <w:lvlText w:val="•"/>
      <w:lvlJc w:val="left"/>
      <w:pPr>
        <w:ind w:left="3530" w:hanging="730"/>
      </w:pPr>
      <w:rPr>
        <w:rFonts w:hint="default"/>
        <w:lang w:val="lt-LT" w:eastAsia="en-US" w:bidi="ar-SA"/>
      </w:rPr>
    </w:lvl>
    <w:lvl w:ilvl="5">
      <w:numFmt w:val="bullet"/>
      <w:lvlText w:val="•"/>
      <w:lvlJc w:val="left"/>
      <w:pPr>
        <w:ind w:left="4595" w:hanging="730"/>
      </w:pPr>
      <w:rPr>
        <w:rFonts w:hint="default"/>
        <w:lang w:val="lt-LT" w:eastAsia="en-US" w:bidi="ar-SA"/>
      </w:rPr>
    </w:lvl>
    <w:lvl w:ilvl="6">
      <w:numFmt w:val="bullet"/>
      <w:lvlText w:val="•"/>
      <w:lvlJc w:val="left"/>
      <w:pPr>
        <w:ind w:left="5661" w:hanging="730"/>
      </w:pPr>
      <w:rPr>
        <w:rFonts w:hint="default"/>
        <w:lang w:val="lt-LT" w:eastAsia="en-US" w:bidi="ar-SA"/>
      </w:rPr>
    </w:lvl>
    <w:lvl w:ilvl="7">
      <w:numFmt w:val="bullet"/>
      <w:lvlText w:val="•"/>
      <w:lvlJc w:val="left"/>
      <w:pPr>
        <w:ind w:left="6726" w:hanging="730"/>
      </w:pPr>
      <w:rPr>
        <w:rFonts w:hint="default"/>
        <w:lang w:val="lt-LT" w:eastAsia="en-US" w:bidi="ar-SA"/>
      </w:rPr>
    </w:lvl>
    <w:lvl w:ilvl="8">
      <w:numFmt w:val="bullet"/>
      <w:lvlText w:val="•"/>
      <w:lvlJc w:val="left"/>
      <w:pPr>
        <w:ind w:left="7791" w:hanging="730"/>
      </w:pPr>
      <w:rPr>
        <w:rFonts w:hint="default"/>
        <w:lang w:val="lt-LT" w:eastAsia="en-US" w:bidi="ar-SA"/>
      </w:rPr>
    </w:lvl>
  </w:abstractNum>
  <w:abstractNum w:abstractNumId="4" w15:restartNumberingAfterBreak="0">
    <w:nsid w:val="64BC4DCE"/>
    <w:multiLevelType w:val="multilevel"/>
    <w:tmpl w:val="4B64C316"/>
    <w:lvl w:ilvl="0">
      <w:start w:val="1"/>
      <w:numFmt w:val="decimal"/>
      <w:lvlText w:val="%1."/>
      <w:lvlJc w:val="left"/>
      <w:pPr>
        <w:ind w:left="143" w:hanging="35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465" w:hanging="730"/>
      </w:pPr>
      <w:rPr>
        <w:rFonts w:hint="default"/>
        <w:lang w:val="lt-LT" w:eastAsia="en-US" w:bidi="ar-SA"/>
      </w:rPr>
    </w:lvl>
    <w:lvl w:ilvl="4">
      <w:numFmt w:val="bullet"/>
      <w:lvlText w:val="•"/>
      <w:lvlJc w:val="left"/>
      <w:pPr>
        <w:ind w:left="3530" w:hanging="730"/>
      </w:pPr>
      <w:rPr>
        <w:rFonts w:hint="default"/>
        <w:lang w:val="lt-LT" w:eastAsia="en-US" w:bidi="ar-SA"/>
      </w:rPr>
    </w:lvl>
    <w:lvl w:ilvl="5">
      <w:numFmt w:val="bullet"/>
      <w:lvlText w:val="•"/>
      <w:lvlJc w:val="left"/>
      <w:pPr>
        <w:ind w:left="4595" w:hanging="730"/>
      </w:pPr>
      <w:rPr>
        <w:rFonts w:hint="default"/>
        <w:lang w:val="lt-LT" w:eastAsia="en-US" w:bidi="ar-SA"/>
      </w:rPr>
    </w:lvl>
    <w:lvl w:ilvl="6">
      <w:numFmt w:val="bullet"/>
      <w:lvlText w:val="•"/>
      <w:lvlJc w:val="left"/>
      <w:pPr>
        <w:ind w:left="5661" w:hanging="730"/>
      </w:pPr>
      <w:rPr>
        <w:rFonts w:hint="default"/>
        <w:lang w:val="lt-LT" w:eastAsia="en-US" w:bidi="ar-SA"/>
      </w:rPr>
    </w:lvl>
    <w:lvl w:ilvl="7">
      <w:numFmt w:val="bullet"/>
      <w:lvlText w:val="•"/>
      <w:lvlJc w:val="left"/>
      <w:pPr>
        <w:ind w:left="6726" w:hanging="730"/>
      </w:pPr>
      <w:rPr>
        <w:rFonts w:hint="default"/>
        <w:lang w:val="lt-LT" w:eastAsia="en-US" w:bidi="ar-SA"/>
      </w:rPr>
    </w:lvl>
    <w:lvl w:ilvl="8">
      <w:numFmt w:val="bullet"/>
      <w:lvlText w:val="•"/>
      <w:lvlJc w:val="left"/>
      <w:pPr>
        <w:ind w:left="7791" w:hanging="730"/>
      </w:pPr>
      <w:rPr>
        <w:rFonts w:hint="default"/>
        <w:lang w:val="lt-LT" w:eastAsia="en-US" w:bidi="ar-SA"/>
      </w:rPr>
    </w:lvl>
  </w:abstractNum>
  <w:abstractNum w:abstractNumId="5" w15:restartNumberingAfterBreak="0">
    <w:nsid w:val="682D43DB"/>
    <w:multiLevelType w:val="multilevel"/>
    <w:tmpl w:val="4B64C316"/>
    <w:lvl w:ilvl="0">
      <w:start w:val="1"/>
      <w:numFmt w:val="decimal"/>
      <w:lvlText w:val="%1."/>
      <w:lvlJc w:val="left"/>
      <w:pPr>
        <w:ind w:left="143" w:hanging="35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465" w:hanging="730"/>
      </w:pPr>
      <w:rPr>
        <w:rFonts w:hint="default"/>
        <w:lang w:val="lt-LT" w:eastAsia="en-US" w:bidi="ar-SA"/>
      </w:rPr>
    </w:lvl>
    <w:lvl w:ilvl="4">
      <w:numFmt w:val="bullet"/>
      <w:lvlText w:val="•"/>
      <w:lvlJc w:val="left"/>
      <w:pPr>
        <w:ind w:left="3530" w:hanging="730"/>
      </w:pPr>
      <w:rPr>
        <w:rFonts w:hint="default"/>
        <w:lang w:val="lt-LT" w:eastAsia="en-US" w:bidi="ar-SA"/>
      </w:rPr>
    </w:lvl>
    <w:lvl w:ilvl="5">
      <w:numFmt w:val="bullet"/>
      <w:lvlText w:val="•"/>
      <w:lvlJc w:val="left"/>
      <w:pPr>
        <w:ind w:left="4595" w:hanging="730"/>
      </w:pPr>
      <w:rPr>
        <w:rFonts w:hint="default"/>
        <w:lang w:val="lt-LT" w:eastAsia="en-US" w:bidi="ar-SA"/>
      </w:rPr>
    </w:lvl>
    <w:lvl w:ilvl="6">
      <w:numFmt w:val="bullet"/>
      <w:lvlText w:val="•"/>
      <w:lvlJc w:val="left"/>
      <w:pPr>
        <w:ind w:left="5661" w:hanging="730"/>
      </w:pPr>
      <w:rPr>
        <w:rFonts w:hint="default"/>
        <w:lang w:val="lt-LT" w:eastAsia="en-US" w:bidi="ar-SA"/>
      </w:rPr>
    </w:lvl>
    <w:lvl w:ilvl="7">
      <w:numFmt w:val="bullet"/>
      <w:lvlText w:val="•"/>
      <w:lvlJc w:val="left"/>
      <w:pPr>
        <w:ind w:left="6726" w:hanging="730"/>
      </w:pPr>
      <w:rPr>
        <w:rFonts w:hint="default"/>
        <w:lang w:val="lt-LT" w:eastAsia="en-US" w:bidi="ar-SA"/>
      </w:rPr>
    </w:lvl>
    <w:lvl w:ilvl="8">
      <w:numFmt w:val="bullet"/>
      <w:lvlText w:val="•"/>
      <w:lvlJc w:val="left"/>
      <w:pPr>
        <w:ind w:left="7791" w:hanging="730"/>
      </w:pPr>
      <w:rPr>
        <w:rFonts w:hint="default"/>
        <w:lang w:val="lt-LT" w:eastAsia="en-US" w:bidi="ar-SA"/>
      </w:rPr>
    </w:lvl>
  </w:abstractNum>
  <w:abstractNum w:abstractNumId="6" w15:restartNumberingAfterBreak="0">
    <w:nsid w:val="78DD0BEF"/>
    <w:multiLevelType w:val="multilevel"/>
    <w:tmpl w:val="4B64C316"/>
    <w:lvl w:ilvl="0">
      <w:start w:val="1"/>
      <w:numFmt w:val="decimal"/>
      <w:lvlText w:val="%1."/>
      <w:lvlJc w:val="left"/>
      <w:pPr>
        <w:ind w:left="143" w:hanging="35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465" w:hanging="730"/>
      </w:pPr>
      <w:rPr>
        <w:rFonts w:hint="default"/>
        <w:lang w:val="lt-LT" w:eastAsia="en-US" w:bidi="ar-SA"/>
      </w:rPr>
    </w:lvl>
    <w:lvl w:ilvl="4">
      <w:numFmt w:val="bullet"/>
      <w:lvlText w:val="•"/>
      <w:lvlJc w:val="left"/>
      <w:pPr>
        <w:ind w:left="3530" w:hanging="730"/>
      </w:pPr>
      <w:rPr>
        <w:rFonts w:hint="default"/>
        <w:lang w:val="lt-LT" w:eastAsia="en-US" w:bidi="ar-SA"/>
      </w:rPr>
    </w:lvl>
    <w:lvl w:ilvl="5">
      <w:numFmt w:val="bullet"/>
      <w:lvlText w:val="•"/>
      <w:lvlJc w:val="left"/>
      <w:pPr>
        <w:ind w:left="4595" w:hanging="730"/>
      </w:pPr>
      <w:rPr>
        <w:rFonts w:hint="default"/>
        <w:lang w:val="lt-LT" w:eastAsia="en-US" w:bidi="ar-SA"/>
      </w:rPr>
    </w:lvl>
    <w:lvl w:ilvl="6">
      <w:numFmt w:val="bullet"/>
      <w:lvlText w:val="•"/>
      <w:lvlJc w:val="left"/>
      <w:pPr>
        <w:ind w:left="5661" w:hanging="730"/>
      </w:pPr>
      <w:rPr>
        <w:rFonts w:hint="default"/>
        <w:lang w:val="lt-LT" w:eastAsia="en-US" w:bidi="ar-SA"/>
      </w:rPr>
    </w:lvl>
    <w:lvl w:ilvl="7">
      <w:numFmt w:val="bullet"/>
      <w:lvlText w:val="•"/>
      <w:lvlJc w:val="left"/>
      <w:pPr>
        <w:ind w:left="6726" w:hanging="730"/>
      </w:pPr>
      <w:rPr>
        <w:rFonts w:hint="default"/>
        <w:lang w:val="lt-LT" w:eastAsia="en-US" w:bidi="ar-SA"/>
      </w:rPr>
    </w:lvl>
    <w:lvl w:ilvl="8">
      <w:numFmt w:val="bullet"/>
      <w:lvlText w:val="•"/>
      <w:lvlJc w:val="left"/>
      <w:pPr>
        <w:ind w:left="7791" w:hanging="730"/>
      </w:pPr>
      <w:rPr>
        <w:rFonts w:hint="default"/>
        <w:lang w:val="lt-LT" w:eastAsia="en-US" w:bidi="ar-SA"/>
      </w:rPr>
    </w:lvl>
  </w:abstractNum>
  <w:num w:numId="1">
    <w:abstractNumId w:val="1"/>
  </w:num>
  <w:num w:numId="2">
    <w:abstractNumId w:val="2"/>
  </w:num>
  <w:num w:numId="3">
    <w:abstractNumId w:val="0"/>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2E5"/>
    <w:rsid w:val="00097E9F"/>
    <w:rsid w:val="00107CBD"/>
    <w:rsid w:val="003153A3"/>
    <w:rsid w:val="00402FF4"/>
    <w:rsid w:val="004440F0"/>
    <w:rsid w:val="00476BED"/>
    <w:rsid w:val="005879E8"/>
    <w:rsid w:val="005C1F78"/>
    <w:rsid w:val="005F512F"/>
    <w:rsid w:val="00605DB9"/>
    <w:rsid w:val="00611696"/>
    <w:rsid w:val="006A471F"/>
    <w:rsid w:val="0072688A"/>
    <w:rsid w:val="00752053"/>
    <w:rsid w:val="00755C69"/>
    <w:rsid w:val="00795E36"/>
    <w:rsid w:val="00822715"/>
    <w:rsid w:val="00827181"/>
    <w:rsid w:val="00A65F0E"/>
    <w:rsid w:val="00A74B3C"/>
    <w:rsid w:val="00AA37F8"/>
    <w:rsid w:val="00AB0A43"/>
    <w:rsid w:val="00C06EE3"/>
    <w:rsid w:val="00CB08CE"/>
    <w:rsid w:val="00D62E42"/>
    <w:rsid w:val="00DA25DD"/>
    <w:rsid w:val="00DA3F72"/>
    <w:rsid w:val="00DA6638"/>
    <w:rsid w:val="00DC7ECB"/>
    <w:rsid w:val="00E005D4"/>
    <w:rsid w:val="00E4704A"/>
    <w:rsid w:val="00E65830"/>
    <w:rsid w:val="00E71539"/>
    <w:rsid w:val="00F222E5"/>
    <w:rsid w:val="00F23C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F7849-BAE4-4E37-B57A-5D0ABE75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3" w:firstLine="719"/>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C06EE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6EE3"/>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532693">
      <w:bodyDiv w:val="1"/>
      <w:marLeft w:val="0"/>
      <w:marRight w:val="0"/>
      <w:marTop w:val="0"/>
      <w:marBottom w:val="0"/>
      <w:divBdr>
        <w:top w:val="none" w:sz="0" w:space="0" w:color="auto"/>
        <w:left w:val="none" w:sz="0" w:space="0" w:color="auto"/>
        <w:bottom w:val="none" w:sz="0" w:space="0" w:color="auto"/>
        <w:right w:val="none" w:sz="0" w:space="0" w:color="auto"/>
      </w:divBdr>
      <w:divsChild>
        <w:div w:id="759834320">
          <w:marLeft w:val="0"/>
          <w:marRight w:val="0"/>
          <w:marTop w:val="0"/>
          <w:marBottom w:val="0"/>
          <w:divBdr>
            <w:top w:val="none" w:sz="0" w:space="0" w:color="auto"/>
            <w:left w:val="none" w:sz="0" w:space="0" w:color="auto"/>
            <w:bottom w:val="none" w:sz="0" w:space="0" w:color="auto"/>
            <w:right w:val="none" w:sz="0" w:space="0" w:color="auto"/>
          </w:divBdr>
        </w:div>
      </w:divsChild>
    </w:div>
    <w:div w:id="1452356947">
      <w:bodyDiv w:val="1"/>
      <w:marLeft w:val="0"/>
      <w:marRight w:val="0"/>
      <w:marTop w:val="0"/>
      <w:marBottom w:val="0"/>
      <w:divBdr>
        <w:top w:val="none" w:sz="0" w:space="0" w:color="auto"/>
        <w:left w:val="none" w:sz="0" w:space="0" w:color="auto"/>
        <w:bottom w:val="none" w:sz="0" w:space="0" w:color="auto"/>
        <w:right w:val="none" w:sz="0" w:space="0" w:color="auto"/>
      </w:divBdr>
      <w:divsChild>
        <w:div w:id="1755973009">
          <w:marLeft w:val="0"/>
          <w:marRight w:val="0"/>
          <w:marTop w:val="0"/>
          <w:marBottom w:val="0"/>
          <w:divBdr>
            <w:top w:val="none" w:sz="0" w:space="0" w:color="auto"/>
            <w:left w:val="none" w:sz="0" w:space="0" w:color="auto"/>
            <w:bottom w:val="none" w:sz="0" w:space="0" w:color="auto"/>
            <w:right w:val="none" w:sz="0" w:space="0" w:color="auto"/>
          </w:divBdr>
          <w:divsChild>
            <w:div w:id="507717741">
              <w:marLeft w:val="0"/>
              <w:marRight w:val="0"/>
              <w:marTop w:val="0"/>
              <w:marBottom w:val="0"/>
              <w:divBdr>
                <w:top w:val="none" w:sz="0" w:space="0" w:color="auto"/>
                <w:left w:val="none" w:sz="0" w:space="0" w:color="auto"/>
                <w:bottom w:val="none" w:sz="0" w:space="0" w:color="auto"/>
                <w:right w:val="none" w:sz="0" w:space="0" w:color="auto"/>
              </w:divBdr>
            </w:div>
            <w:div w:id="1837261003">
              <w:marLeft w:val="0"/>
              <w:marRight w:val="0"/>
              <w:marTop w:val="0"/>
              <w:marBottom w:val="0"/>
              <w:divBdr>
                <w:top w:val="none" w:sz="0" w:space="0" w:color="auto"/>
                <w:left w:val="none" w:sz="0" w:space="0" w:color="auto"/>
                <w:bottom w:val="none" w:sz="0" w:space="0" w:color="auto"/>
                <w:right w:val="none" w:sz="0" w:space="0" w:color="auto"/>
              </w:divBdr>
            </w:div>
          </w:divsChild>
        </w:div>
        <w:div w:id="330108407">
          <w:marLeft w:val="0"/>
          <w:marRight w:val="0"/>
          <w:marTop w:val="0"/>
          <w:marBottom w:val="0"/>
          <w:divBdr>
            <w:top w:val="none" w:sz="0" w:space="0" w:color="auto"/>
            <w:left w:val="none" w:sz="0" w:space="0" w:color="auto"/>
            <w:bottom w:val="none" w:sz="0" w:space="0" w:color="auto"/>
            <w:right w:val="none" w:sz="0" w:space="0" w:color="auto"/>
          </w:divBdr>
        </w:div>
        <w:div w:id="1464344831">
          <w:marLeft w:val="0"/>
          <w:marRight w:val="0"/>
          <w:marTop w:val="0"/>
          <w:marBottom w:val="0"/>
          <w:divBdr>
            <w:top w:val="none" w:sz="0" w:space="0" w:color="auto"/>
            <w:left w:val="none" w:sz="0" w:space="0" w:color="auto"/>
            <w:bottom w:val="none" w:sz="0" w:space="0" w:color="auto"/>
            <w:right w:val="none" w:sz="0" w:space="0" w:color="auto"/>
          </w:divBdr>
          <w:divsChild>
            <w:div w:id="1082948111">
              <w:marLeft w:val="0"/>
              <w:marRight w:val="0"/>
              <w:marTop w:val="0"/>
              <w:marBottom w:val="0"/>
              <w:divBdr>
                <w:top w:val="none" w:sz="0" w:space="0" w:color="auto"/>
                <w:left w:val="none" w:sz="0" w:space="0" w:color="auto"/>
                <w:bottom w:val="none" w:sz="0" w:space="0" w:color="auto"/>
                <w:right w:val="none" w:sz="0" w:space="0" w:color="auto"/>
              </w:divBdr>
            </w:div>
            <w:div w:id="1040402308">
              <w:marLeft w:val="0"/>
              <w:marRight w:val="0"/>
              <w:marTop w:val="0"/>
              <w:marBottom w:val="0"/>
              <w:divBdr>
                <w:top w:val="none" w:sz="0" w:space="0" w:color="auto"/>
                <w:left w:val="none" w:sz="0" w:space="0" w:color="auto"/>
                <w:bottom w:val="none" w:sz="0" w:space="0" w:color="auto"/>
                <w:right w:val="none" w:sz="0" w:space="0" w:color="auto"/>
              </w:divBdr>
            </w:div>
            <w:div w:id="556085984">
              <w:marLeft w:val="0"/>
              <w:marRight w:val="0"/>
              <w:marTop w:val="0"/>
              <w:marBottom w:val="0"/>
              <w:divBdr>
                <w:top w:val="none" w:sz="0" w:space="0" w:color="auto"/>
                <w:left w:val="none" w:sz="0" w:space="0" w:color="auto"/>
                <w:bottom w:val="none" w:sz="0" w:space="0" w:color="auto"/>
                <w:right w:val="none" w:sz="0" w:space="0" w:color="auto"/>
              </w:divBdr>
            </w:div>
          </w:divsChild>
        </w:div>
        <w:div w:id="120195866">
          <w:marLeft w:val="0"/>
          <w:marRight w:val="0"/>
          <w:marTop w:val="0"/>
          <w:marBottom w:val="0"/>
          <w:divBdr>
            <w:top w:val="none" w:sz="0" w:space="0" w:color="auto"/>
            <w:left w:val="none" w:sz="0" w:space="0" w:color="auto"/>
            <w:bottom w:val="none" w:sz="0" w:space="0" w:color="auto"/>
            <w:right w:val="none" w:sz="0" w:space="0" w:color="auto"/>
          </w:divBdr>
          <w:divsChild>
            <w:div w:id="1919945250">
              <w:marLeft w:val="0"/>
              <w:marRight w:val="0"/>
              <w:marTop w:val="0"/>
              <w:marBottom w:val="0"/>
              <w:divBdr>
                <w:top w:val="none" w:sz="0" w:space="0" w:color="auto"/>
                <w:left w:val="none" w:sz="0" w:space="0" w:color="auto"/>
                <w:bottom w:val="none" w:sz="0" w:space="0" w:color="auto"/>
                <w:right w:val="none" w:sz="0" w:space="0" w:color="auto"/>
              </w:divBdr>
            </w:div>
            <w:div w:id="872620585">
              <w:marLeft w:val="0"/>
              <w:marRight w:val="0"/>
              <w:marTop w:val="0"/>
              <w:marBottom w:val="0"/>
              <w:divBdr>
                <w:top w:val="none" w:sz="0" w:space="0" w:color="auto"/>
                <w:left w:val="none" w:sz="0" w:space="0" w:color="auto"/>
                <w:bottom w:val="none" w:sz="0" w:space="0" w:color="auto"/>
                <w:right w:val="none" w:sz="0" w:space="0" w:color="auto"/>
              </w:divBdr>
            </w:div>
          </w:divsChild>
        </w:div>
        <w:div w:id="675422534">
          <w:marLeft w:val="0"/>
          <w:marRight w:val="0"/>
          <w:marTop w:val="0"/>
          <w:marBottom w:val="0"/>
          <w:divBdr>
            <w:top w:val="none" w:sz="0" w:space="0" w:color="auto"/>
            <w:left w:val="none" w:sz="0" w:space="0" w:color="auto"/>
            <w:bottom w:val="none" w:sz="0" w:space="0" w:color="auto"/>
            <w:right w:val="none" w:sz="0" w:space="0" w:color="auto"/>
          </w:divBdr>
          <w:divsChild>
            <w:div w:id="15930790">
              <w:marLeft w:val="0"/>
              <w:marRight w:val="0"/>
              <w:marTop w:val="0"/>
              <w:marBottom w:val="0"/>
              <w:divBdr>
                <w:top w:val="none" w:sz="0" w:space="0" w:color="auto"/>
                <w:left w:val="none" w:sz="0" w:space="0" w:color="auto"/>
                <w:bottom w:val="none" w:sz="0" w:space="0" w:color="auto"/>
                <w:right w:val="none" w:sz="0" w:space="0" w:color="auto"/>
              </w:divBdr>
            </w:div>
            <w:div w:id="191500630">
              <w:marLeft w:val="0"/>
              <w:marRight w:val="0"/>
              <w:marTop w:val="0"/>
              <w:marBottom w:val="0"/>
              <w:divBdr>
                <w:top w:val="none" w:sz="0" w:space="0" w:color="auto"/>
                <w:left w:val="none" w:sz="0" w:space="0" w:color="auto"/>
                <w:bottom w:val="none" w:sz="0" w:space="0" w:color="auto"/>
                <w:right w:val="none" w:sz="0" w:space="0" w:color="auto"/>
              </w:divBdr>
            </w:div>
            <w:div w:id="639265258">
              <w:marLeft w:val="0"/>
              <w:marRight w:val="0"/>
              <w:marTop w:val="0"/>
              <w:marBottom w:val="0"/>
              <w:divBdr>
                <w:top w:val="none" w:sz="0" w:space="0" w:color="auto"/>
                <w:left w:val="none" w:sz="0" w:space="0" w:color="auto"/>
                <w:bottom w:val="none" w:sz="0" w:space="0" w:color="auto"/>
                <w:right w:val="none" w:sz="0" w:space="0" w:color="auto"/>
              </w:divBdr>
            </w:div>
            <w:div w:id="1707102078">
              <w:marLeft w:val="0"/>
              <w:marRight w:val="0"/>
              <w:marTop w:val="0"/>
              <w:marBottom w:val="0"/>
              <w:divBdr>
                <w:top w:val="none" w:sz="0" w:space="0" w:color="auto"/>
                <w:left w:val="none" w:sz="0" w:space="0" w:color="auto"/>
                <w:bottom w:val="none" w:sz="0" w:space="0" w:color="auto"/>
                <w:right w:val="none" w:sz="0" w:space="0" w:color="auto"/>
              </w:divBdr>
            </w:div>
          </w:divsChild>
        </w:div>
        <w:div w:id="479420403">
          <w:marLeft w:val="0"/>
          <w:marRight w:val="0"/>
          <w:marTop w:val="0"/>
          <w:marBottom w:val="0"/>
          <w:divBdr>
            <w:top w:val="none" w:sz="0" w:space="0" w:color="auto"/>
            <w:left w:val="none" w:sz="0" w:space="0" w:color="auto"/>
            <w:bottom w:val="none" w:sz="0" w:space="0" w:color="auto"/>
            <w:right w:val="none" w:sz="0" w:space="0" w:color="auto"/>
          </w:divBdr>
        </w:div>
        <w:div w:id="569730595">
          <w:marLeft w:val="0"/>
          <w:marRight w:val="0"/>
          <w:marTop w:val="0"/>
          <w:marBottom w:val="0"/>
          <w:divBdr>
            <w:top w:val="none" w:sz="0" w:space="0" w:color="auto"/>
            <w:left w:val="none" w:sz="0" w:space="0" w:color="auto"/>
            <w:bottom w:val="none" w:sz="0" w:space="0" w:color="auto"/>
            <w:right w:val="none" w:sz="0" w:space="0" w:color="auto"/>
          </w:divBdr>
        </w:div>
        <w:div w:id="1946157919">
          <w:marLeft w:val="0"/>
          <w:marRight w:val="0"/>
          <w:marTop w:val="0"/>
          <w:marBottom w:val="0"/>
          <w:divBdr>
            <w:top w:val="none" w:sz="0" w:space="0" w:color="auto"/>
            <w:left w:val="none" w:sz="0" w:space="0" w:color="auto"/>
            <w:bottom w:val="none" w:sz="0" w:space="0" w:color="auto"/>
            <w:right w:val="none" w:sz="0" w:space="0" w:color="auto"/>
          </w:divBdr>
        </w:div>
        <w:div w:id="1514954824">
          <w:marLeft w:val="0"/>
          <w:marRight w:val="0"/>
          <w:marTop w:val="0"/>
          <w:marBottom w:val="0"/>
          <w:divBdr>
            <w:top w:val="none" w:sz="0" w:space="0" w:color="auto"/>
            <w:left w:val="none" w:sz="0" w:space="0" w:color="auto"/>
            <w:bottom w:val="none" w:sz="0" w:space="0" w:color="auto"/>
            <w:right w:val="none" w:sz="0" w:space="0" w:color="auto"/>
          </w:divBdr>
        </w:div>
        <w:div w:id="1440373807">
          <w:marLeft w:val="0"/>
          <w:marRight w:val="0"/>
          <w:marTop w:val="0"/>
          <w:marBottom w:val="0"/>
          <w:divBdr>
            <w:top w:val="none" w:sz="0" w:space="0" w:color="auto"/>
            <w:left w:val="none" w:sz="0" w:space="0" w:color="auto"/>
            <w:bottom w:val="none" w:sz="0" w:space="0" w:color="auto"/>
            <w:right w:val="none" w:sz="0" w:space="0" w:color="auto"/>
          </w:divBdr>
        </w:div>
        <w:div w:id="313801755">
          <w:marLeft w:val="0"/>
          <w:marRight w:val="0"/>
          <w:marTop w:val="0"/>
          <w:marBottom w:val="0"/>
          <w:divBdr>
            <w:top w:val="none" w:sz="0" w:space="0" w:color="auto"/>
            <w:left w:val="none" w:sz="0" w:space="0" w:color="auto"/>
            <w:bottom w:val="none" w:sz="0" w:space="0" w:color="auto"/>
            <w:right w:val="none" w:sz="0" w:space="0" w:color="auto"/>
          </w:divBdr>
        </w:div>
        <w:div w:id="1603683610">
          <w:marLeft w:val="0"/>
          <w:marRight w:val="0"/>
          <w:marTop w:val="0"/>
          <w:marBottom w:val="0"/>
          <w:divBdr>
            <w:top w:val="none" w:sz="0" w:space="0" w:color="auto"/>
            <w:left w:val="none" w:sz="0" w:space="0" w:color="auto"/>
            <w:bottom w:val="none" w:sz="0" w:space="0" w:color="auto"/>
            <w:right w:val="none" w:sz="0" w:space="0" w:color="auto"/>
          </w:divBdr>
        </w:div>
        <w:div w:id="281956902">
          <w:marLeft w:val="0"/>
          <w:marRight w:val="0"/>
          <w:marTop w:val="0"/>
          <w:marBottom w:val="0"/>
          <w:divBdr>
            <w:top w:val="none" w:sz="0" w:space="0" w:color="auto"/>
            <w:left w:val="none" w:sz="0" w:space="0" w:color="auto"/>
            <w:bottom w:val="none" w:sz="0" w:space="0" w:color="auto"/>
            <w:right w:val="none" w:sz="0" w:space="0" w:color="auto"/>
          </w:divBdr>
        </w:div>
        <w:div w:id="619805826">
          <w:marLeft w:val="0"/>
          <w:marRight w:val="0"/>
          <w:marTop w:val="0"/>
          <w:marBottom w:val="0"/>
          <w:divBdr>
            <w:top w:val="none" w:sz="0" w:space="0" w:color="auto"/>
            <w:left w:val="none" w:sz="0" w:space="0" w:color="auto"/>
            <w:bottom w:val="none" w:sz="0" w:space="0" w:color="auto"/>
            <w:right w:val="none" w:sz="0" w:space="0" w:color="auto"/>
          </w:divBdr>
        </w:div>
        <w:div w:id="1149978765">
          <w:marLeft w:val="0"/>
          <w:marRight w:val="0"/>
          <w:marTop w:val="0"/>
          <w:marBottom w:val="0"/>
          <w:divBdr>
            <w:top w:val="none" w:sz="0" w:space="0" w:color="auto"/>
            <w:left w:val="none" w:sz="0" w:space="0" w:color="auto"/>
            <w:bottom w:val="none" w:sz="0" w:space="0" w:color="auto"/>
            <w:right w:val="none" w:sz="0" w:space="0" w:color="auto"/>
          </w:divBdr>
        </w:div>
      </w:divsChild>
    </w:div>
    <w:div w:id="1790977931">
      <w:bodyDiv w:val="1"/>
      <w:marLeft w:val="0"/>
      <w:marRight w:val="0"/>
      <w:marTop w:val="0"/>
      <w:marBottom w:val="0"/>
      <w:divBdr>
        <w:top w:val="none" w:sz="0" w:space="0" w:color="auto"/>
        <w:left w:val="none" w:sz="0" w:space="0" w:color="auto"/>
        <w:bottom w:val="none" w:sz="0" w:space="0" w:color="auto"/>
        <w:right w:val="none" w:sz="0" w:space="0" w:color="auto"/>
      </w:divBdr>
      <w:divsChild>
        <w:div w:id="1837841496">
          <w:marLeft w:val="0"/>
          <w:marRight w:val="0"/>
          <w:marTop w:val="0"/>
          <w:marBottom w:val="0"/>
          <w:divBdr>
            <w:top w:val="none" w:sz="0" w:space="0" w:color="auto"/>
            <w:left w:val="none" w:sz="0" w:space="0" w:color="auto"/>
            <w:bottom w:val="none" w:sz="0" w:space="0" w:color="auto"/>
            <w:right w:val="none" w:sz="0" w:space="0" w:color="auto"/>
          </w:divBdr>
          <w:divsChild>
            <w:div w:id="262301464">
              <w:marLeft w:val="0"/>
              <w:marRight w:val="0"/>
              <w:marTop w:val="0"/>
              <w:marBottom w:val="0"/>
              <w:divBdr>
                <w:top w:val="none" w:sz="0" w:space="0" w:color="auto"/>
                <w:left w:val="none" w:sz="0" w:space="0" w:color="auto"/>
                <w:bottom w:val="none" w:sz="0" w:space="0" w:color="auto"/>
                <w:right w:val="none" w:sz="0" w:space="0" w:color="auto"/>
              </w:divBdr>
            </w:div>
            <w:div w:id="615254318">
              <w:marLeft w:val="0"/>
              <w:marRight w:val="0"/>
              <w:marTop w:val="0"/>
              <w:marBottom w:val="0"/>
              <w:divBdr>
                <w:top w:val="none" w:sz="0" w:space="0" w:color="auto"/>
                <w:left w:val="none" w:sz="0" w:space="0" w:color="auto"/>
                <w:bottom w:val="none" w:sz="0" w:space="0" w:color="auto"/>
                <w:right w:val="none" w:sz="0" w:space="0" w:color="auto"/>
              </w:divBdr>
            </w:div>
            <w:div w:id="1153646539">
              <w:marLeft w:val="0"/>
              <w:marRight w:val="0"/>
              <w:marTop w:val="0"/>
              <w:marBottom w:val="0"/>
              <w:divBdr>
                <w:top w:val="none" w:sz="0" w:space="0" w:color="auto"/>
                <w:left w:val="none" w:sz="0" w:space="0" w:color="auto"/>
                <w:bottom w:val="none" w:sz="0" w:space="0" w:color="auto"/>
                <w:right w:val="none" w:sz="0" w:space="0" w:color="auto"/>
              </w:divBdr>
            </w:div>
          </w:divsChild>
        </w:div>
        <w:div w:id="547374855">
          <w:marLeft w:val="0"/>
          <w:marRight w:val="0"/>
          <w:marTop w:val="0"/>
          <w:marBottom w:val="0"/>
          <w:divBdr>
            <w:top w:val="none" w:sz="0" w:space="0" w:color="auto"/>
            <w:left w:val="none" w:sz="0" w:space="0" w:color="auto"/>
            <w:bottom w:val="none" w:sz="0" w:space="0" w:color="auto"/>
            <w:right w:val="none" w:sz="0" w:space="0" w:color="auto"/>
          </w:divBdr>
          <w:divsChild>
            <w:div w:id="259413270">
              <w:marLeft w:val="0"/>
              <w:marRight w:val="0"/>
              <w:marTop w:val="0"/>
              <w:marBottom w:val="0"/>
              <w:divBdr>
                <w:top w:val="none" w:sz="0" w:space="0" w:color="auto"/>
                <w:left w:val="none" w:sz="0" w:space="0" w:color="auto"/>
                <w:bottom w:val="none" w:sz="0" w:space="0" w:color="auto"/>
                <w:right w:val="none" w:sz="0" w:space="0" w:color="auto"/>
              </w:divBdr>
            </w:div>
            <w:div w:id="10969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3408</Words>
  <Characters>1943</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Dėl Mokinių, išskyrus besimokančius pagal aukštojo mokslo programas, nelaimingų atsitikimų tyrimo tvarkos aprašo patvirtinimo</vt:lpstr>
    </vt:vector>
  </TitlesOfParts>
  <Company/>
  <LinksUpToDate>false</LinksUpToDate>
  <CharactersWithSpaces>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išskyrus besimokančius pagal aukštojo mokslo programas, nelaimingų atsitikimų tyrimo tvarkos aprašo patvirtinimo</dc:title>
  <dc:creator>Infolex</dc:creator>
  <cp:lastModifiedBy>Admin</cp:lastModifiedBy>
  <cp:revision>3</cp:revision>
  <cp:lastPrinted>2025-05-30T09:41:00Z</cp:lastPrinted>
  <dcterms:created xsi:type="dcterms:W3CDTF">2026-09-07T11:16:00Z</dcterms:created>
  <dcterms:modified xsi:type="dcterms:W3CDTF">2026-09-07T11:26:00Z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Microsoft® Word 2016</vt:lpwstr>
  </property>
  <property fmtid="{D5CDD505-2E9C-101B-9397-08002B2CF9AE}" pid="4" name="LastSaved">
    <vt:filetime>2025-04-17T00:00:00Z</vt:filetime>
  </property>
  <property fmtid="{D5CDD505-2E9C-101B-9397-08002B2CF9AE}" pid="5" name="Producer">
    <vt:lpwstr>Microsoft® Word 2016</vt:lpwstr>
  </property>
</Properties>
</file>